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7798E" w14:textId="77777777" w:rsidR="003D6D39" w:rsidRPr="00BB1278" w:rsidRDefault="002259A5" w:rsidP="00C152D4">
      <w:pPr>
        <w:rPr>
          <w:color w:val="7F7F7F" w:themeColor="text1" w:themeTint="80"/>
          <w:szCs w:val="22"/>
          <w:lang w:val="en-US"/>
        </w:rPr>
      </w:pPr>
      <w:r w:rsidRPr="00BB1278">
        <w:rPr>
          <w:color w:val="7F7F7F" w:themeColor="text1" w:themeTint="80"/>
          <w:szCs w:val="22"/>
          <w:lang w:val="en-US"/>
        </w:rPr>
        <w:t>SIMulatED</w:t>
      </w:r>
      <w:r w:rsidR="003D6D39" w:rsidRPr="00BB1278">
        <w:rPr>
          <w:color w:val="7F7F7F" w:themeColor="text1" w:themeTint="80"/>
          <w:szCs w:val="22"/>
          <w:lang w:val="en-US"/>
        </w:rPr>
        <w:t xml:space="preserve"> </w:t>
      </w:r>
    </w:p>
    <w:p w14:paraId="70CF0BDB" w14:textId="77777777" w:rsidR="002259A5" w:rsidRPr="00BB1278" w:rsidRDefault="003D6D39" w:rsidP="00C152D4">
      <w:pPr>
        <w:rPr>
          <w:color w:val="7F7F7F" w:themeColor="text1" w:themeTint="80"/>
          <w:szCs w:val="22"/>
          <w:lang w:val="en-US"/>
        </w:rPr>
      </w:pPr>
      <w:r w:rsidRPr="00BB1278">
        <w:rPr>
          <w:color w:val="7F7F7F" w:themeColor="text1" w:themeTint="80"/>
          <w:szCs w:val="22"/>
          <w:lang w:val="en-US"/>
        </w:rPr>
        <w:t>Royal Darwin Hospital Emergency Department</w:t>
      </w:r>
    </w:p>
    <w:p w14:paraId="5206D781" w14:textId="77777777" w:rsidR="003D6D39" w:rsidRPr="00BB1278" w:rsidRDefault="003D6D39" w:rsidP="00C152D4">
      <w:pPr>
        <w:rPr>
          <w:color w:val="7F7F7F" w:themeColor="text1" w:themeTint="80"/>
          <w:szCs w:val="22"/>
        </w:rPr>
      </w:pPr>
      <w:r w:rsidRPr="00BB1278">
        <w:rPr>
          <w:color w:val="7F7F7F" w:themeColor="text1" w:themeTint="80"/>
          <w:szCs w:val="22"/>
          <w:lang w:val="en-US"/>
        </w:rPr>
        <w:t xml:space="preserve">Author: </w:t>
      </w:r>
      <w:r w:rsidR="007A09F6">
        <w:rPr>
          <w:color w:val="7F7F7F" w:themeColor="text1" w:themeTint="80"/>
          <w:szCs w:val="22"/>
          <w:lang w:val="en-US"/>
        </w:rPr>
        <w:t>Mark de Souza</w:t>
      </w:r>
    </w:p>
    <w:p w14:paraId="6B864EF2" w14:textId="77777777" w:rsidR="004233D8" w:rsidRPr="003D6D39" w:rsidRDefault="002259A5" w:rsidP="003D6D39">
      <w:pPr>
        <w:pStyle w:val="Heading1"/>
      </w:pPr>
      <w:r w:rsidRPr="003D6D39">
        <w:t>Scenario Run Sheet</w:t>
      </w:r>
      <w:r w:rsidR="00D510FB">
        <w:t xml:space="preserve">: </w:t>
      </w:r>
      <w:r w:rsidR="00497ACF">
        <w:t xml:space="preserve">Toxicology: </w:t>
      </w:r>
      <w:proofErr w:type="spellStart"/>
      <w:r w:rsidR="00497ACF">
        <w:t>Carbamate</w:t>
      </w:r>
      <w:proofErr w:type="spellEnd"/>
      <w:r w:rsidR="00497ACF">
        <w:t xml:space="preserve"> + methanol</w:t>
      </w:r>
    </w:p>
    <w:p w14:paraId="1A8F8703" w14:textId="77777777" w:rsidR="00473F7E" w:rsidRDefault="00473F7E" w:rsidP="00C152D4">
      <w:pPr>
        <w:pStyle w:val="Heading2"/>
        <w:shd w:val="clear" w:color="auto" w:fill="1F497D" w:themeFill="text2"/>
        <w:spacing w:line="276" w:lineRule="auto"/>
      </w:pPr>
      <w:r>
        <w:t>Scenario Overview</w:t>
      </w:r>
    </w:p>
    <w:p w14:paraId="0F3B438D" w14:textId="77777777" w:rsidR="00BB1278" w:rsidRDefault="00BB1278" w:rsidP="003D6D39">
      <w:pPr>
        <w:shd w:val="clear" w:color="auto" w:fill="C6D9F1" w:themeFill="text2" w:themeFillTint="33"/>
        <w:spacing w:line="360" w:lineRule="auto"/>
        <w:rPr>
          <w:b/>
          <w:u w:val="single"/>
        </w:rPr>
        <w:sectPr w:rsidR="00BB1278" w:rsidSect="00232B3A">
          <w:pgSz w:w="11900" w:h="16840"/>
          <w:pgMar w:top="794" w:right="567" w:bottom="851" w:left="567" w:header="709" w:footer="709" w:gutter="0"/>
          <w:cols w:space="708"/>
          <w:docGrid w:linePitch="360"/>
        </w:sectPr>
      </w:pPr>
    </w:p>
    <w:p w14:paraId="6F9B3A4F" w14:textId="77777777" w:rsidR="006940B2" w:rsidRDefault="006940B2" w:rsidP="00734CC4">
      <w:pPr>
        <w:shd w:val="clear" w:color="auto" w:fill="C6D9F1" w:themeFill="text2" w:themeFillTint="33"/>
        <w:spacing w:line="276" w:lineRule="auto"/>
        <w:rPr>
          <w:b/>
        </w:rPr>
      </w:pPr>
      <w:r w:rsidRPr="00BB1278">
        <w:rPr>
          <w:b/>
          <w:u w:val="single"/>
        </w:rPr>
        <w:lastRenderedPageBreak/>
        <w:t>Estimated Scenario Run Time:</w:t>
      </w:r>
      <w:r>
        <w:rPr>
          <w:b/>
        </w:rPr>
        <w:tab/>
      </w:r>
      <w:r w:rsidR="00D54E65">
        <w:tab/>
      </w:r>
      <w:r w:rsidR="00497ACF">
        <w:t>15-20</w:t>
      </w:r>
      <w:r w:rsidR="00D54E65">
        <w:t xml:space="preserve"> mins</w:t>
      </w:r>
    </w:p>
    <w:p w14:paraId="3118CA7B" w14:textId="77777777" w:rsidR="00BB1278" w:rsidRPr="00BB1278" w:rsidRDefault="00473F7E" w:rsidP="00734CC4">
      <w:pPr>
        <w:shd w:val="clear" w:color="auto" w:fill="C6D9F1" w:themeFill="text2" w:themeFillTint="33"/>
        <w:spacing w:line="276" w:lineRule="auto"/>
      </w:pPr>
      <w:r w:rsidRPr="00BB1278">
        <w:rPr>
          <w:b/>
          <w:u w:val="single"/>
        </w:rPr>
        <w:t>Estimated Guided Reflection Time:</w:t>
      </w:r>
      <w:r w:rsidR="006940B2" w:rsidRPr="00BB1278">
        <w:rPr>
          <w:b/>
          <w:u w:val="single"/>
        </w:rPr>
        <w:tab/>
      </w:r>
      <w:r w:rsidR="006940B2">
        <w:rPr>
          <w:b/>
        </w:rPr>
        <w:tab/>
      </w:r>
      <w:r w:rsidR="007D0538">
        <w:t>30</w:t>
      </w:r>
      <w:r w:rsidR="00D54E65">
        <w:t xml:space="preserve"> </w:t>
      </w:r>
      <w:r w:rsidR="006940B2" w:rsidRPr="00BB1278">
        <w:t>mins</w:t>
      </w:r>
    </w:p>
    <w:p w14:paraId="1F1CAC2C" w14:textId="77777777" w:rsidR="00BB1278" w:rsidRPr="00BB1278" w:rsidRDefault="00473F7E" w:rsidP="00734CC4">
      <w:pPr>
        <w:shd w:val="clear" w:color="auto" w:fill="C6D9F1" w:themeFill="text2" w:themeFillTint="33"/>
        <w:spacing w:line="276" w:lineRule="auto"/>
        <w:rPr>
          <w:b/>
        </w:rPr>
        <w:sectPr w:rsidR="00BB1278" w:rsidRPr="00BB1278" w:rsidSect="00BB1278">
          <w:type w:val="continuous"/>
          <w:pgSz w:w="11900" w:h="16840"/>
          <w:pgMar w:top="794" w:right="567" w:bottom="851" w:left="567" w:header="709" w:footer="709" w:gutter="0"/>
          <w:cols w:space="720"/>
          <w:docGrid w:linePitch="360"/>
        </w:sectPr>
      </w:pPr>
      <w:r w:rsidRPr="00BB1278">
        <w:rPr>
          <w:b/>
          <w:u w:val="single"/>
        </w:rPr>
        <w:t>Target Group:</w:t>
      </w:r>
      <w:r w:rsidR="006940B2">
        <w:rPr>
          <w:b/>
        </w:rPr>
        <w:tab/>
      </w:r>
      <w:r w:rsidR="006940B2">
        <w:rPr>
          <w:b/>
        </w:rPr>
        <w:tab/>
      </w:r>
      <w:r w:rsidR="006940B2">
        <w:rPr>
          <w:b/>
        </w:rPr>
        <w:tab/>
      </w:r>
      <w:r w:rsidR="00BB1278">
        <w:rPr>
          <w:b/>
        </w:rPr>
        <w:tab/>
      </w:r>
      <w:r w:rsidR="006940B2" w:rsidRPr="00BB1278">
        <w:t>ED Registrars and Nurses</w:t>
      </w:r>
      <w:r w:rsidR="007D0538">
        <w:t xml:space="preserve">, </w:t>
      </w:r>
      <w:r w:rsidR="00753490">
        <w:t xml:space="preserve">SACU and </w:t>
      </w:r>
      <w:r w:rsidR="007D0538">
        <w:t>Paediatric</w:t>
      </w:r>
      <w:r w:rsidR="00422CED">
        <w:t xml:space="preserve"> registrars</w:t>
      </w:r>
    </w:p>
    <w:p w14:paraId="2A05E582" w14:textId="77777777" w:rsidR="00BB1278" w:rsidRDefault="00E80A08" w:rsidP="00734CC4">
      <w:pPr>
        <w:shd w:val="clear" w:color="auto" w:fill="C6D9F1" w:themeFill="text2" w:themeFillTint="33"/>
        <w:spacing w:line="276" w:lineRule="auto"/>
        <w:rPr>
          <w:b/>
          <w:u w:val="single"/>
        </w:rPr>
        <w:sectPr w:rsidR="00BB1278" w:rsidSect="00BB1278">
          <w:type w:val="continuous"/>
          <w:pgSz w:w="11900" w:h="16840"/>
          <w:pgMar w:top="794" w:right="567" w:bottom="851" w:left="567" w:header="709" w:footer="709" w:gutter="0"/>
          <w:cols w:space="708"/>
          <w:docGrid w:linePitch="360"/>
        </w:sectPr>
      </w:pPr>
      <w:r>
        <w:rPr>
          <w:b/>
          <w:u w:val="single"/>
        </w:rPr>
        <w:lastRenderedPageBreak/>
        <w:t xml:space="preserve">   </w:t>
      </w:r>
    </w:p>
    <w:p w14:paraId="3F4277AE" w14:textId="77777777" w:rsidR="005729CA" w:rsidRDefault="00473F7E" w:rsidP="007A09F6">
      <w:pPr>
        <w:shd w:val="clear" w:color="auto" w:fill="C6D9F1" w:themeFill="text2" w:themeFillTint="33"/>
        <w:spacing w:line="276" w:lineRule="auto"/>
      </w:pPr>
      <w:r w:rsidRPr="00BB1278">
        <w:rPr>
          <w:b/>
          <w:u w:val="single"/>
        </w:rPr>
        <w:lastRenderedPageBreak/>
        <w:t>Brief Summary:</w:t>
      </w:r>
      <w:r w:rsidR="00B45F89">
        <w:rPr>
          <w:b/>
          <w:u w:val="single"/>
        </w:rPr>
        <w:t xml:space="preserve"> </w:t>
      </w:r>
      <w:r w:rsidR="00497ACF">
        <w:t>19</w:t>
      </w:r>
      <w:r w:rsidR="00753490">
        <w:t xml:space="preserve"> </w:t>
      </w:r>
      <w:proofErr w:type="spellStart"/>
      <w:r w:rsidR="00AD0406">
        <w:t>yo</w:t>
      </w:r>
      <w:proofErr w:type="spellEnd"/>
      <w:r w:rsidR="00AD0406">
        <w:t xml:space="preserve"> with severe </w:t>
      </w:r>
      <w:proofErr w:type="spellStart"/>
      <w:r w:rsidR="00AD0406">
        <w:t>carbamate</w:t>
      </w:r>
      <w:proofErr w:type="spellEnd"/>
      <w:r w:rsidR="00AD0406">
        <w:t xml:space="preserve"> and methanol poisoning, </w:t>
      </w:r>
      <w:r w:rsidR="00024C6D">
        <w:t xml:space="preserve">intubated prehospital, </w:t>
      </w:r>
      <w:r w:rsidR="00AD0406">
        <w:t>requiring early initiation of antidotes and supportive therapy.</w:t>
      </w:r>
    </w:p>
    <w:p w14:paraId="73F624AD" w14:textId="77777777" w:rsidR="002259A5" w:rsidRDefault="00473F7E" w:rsidP="00C152D4">
      <w:pPr>
        <w:pStyle w:val="Heading2"/>
        <w:shd w:val="clear" w:color="auto" w:fill="1F497D" w:themeFill="text2"/>
        <w:spacing w:line="276" w:lineRule="auto"/>
      </w:pPr>
      <w:r>
        <w:t>L</w:t>
      </w:r>
      <w:r w:rsidR="002259A5">
        <w:t>earning Objectives</w:t>
      </w:r>
    </w:p>
    <w:p w14:paraId="44E9F237" w14:textId="77777777" w:rsidR="00A03C4F" w:rsidRPr="00A03C4F" w:rsidRDefault="005C6A36" w:rsidP="00734CC4">
      <w:pPr>
        <w:shd w:val="clear" w:color="auto" w:fill="C6D9F1" w:themeFill="text2" w:themeFillTint="33"/>
        <w:spacing w:line="276" w:lineRule="auto"/>
        <w:rPr>
          <w:b/>
          <w:u w:val="single"/>
        </w:rPr>
      </w:pPr>
      <w:r w:rsidRPr="00A03C4F">
        <w:rPr>
          <w:b/>
          <w:u w:val="single"/>
        </w:rPr>
        <w:t>General</w:t>
      </w:r>
    </w:p>
    <w:p w14:paraId="5DFDFB13" w14:textId="77777777" w:rsidR="00A03C4F" w:rsidRDefault="00AD0406" w:rsidP="00734CC4">
      <w:pPr>
        <w:shd w:val="clear" w:color="auto" w:fill="C6D9F1" w:themeFill="text2" w:themeFillTint="33"/>
        <w:spacing w:line="276" w:lineRule="auto"/>
      </w:pPr>
      <w:r>
        <w:t>Resus team work</w:t>
      </w:r>
    </w:p>
    <w:p w14:paraId="7395F299" w14:textId="77777777" w:rsidR="00AD0406" w:rsidRPr="00A03C4F" w:rsidRDefault="00AD0406" w:rsidP="00734CC4">
      <w:pPr>
        <w:shd w:val="clear" w:color="auto" w:fill="C6D9F1" w:themeFill="text2" w:themeFillTint="33"/>
        <w:spacing w:line="276" w:lineRule="auto"/>
      </w:pPr>
    </w:p>
    <w:p w14:paraId="5A88CA98" w14:textId="77777777" w:rsidR="005C6A36" w:rsidRPr="00A03C4F" w:rsidRDefault="005C6A36" w:rsidP="00734CC4">
      <w:pPr>
        <w:shd w:val="clear" w:color="auto" w:fill="C6D9F1" w:themeFill="text2" w:themeFillTint="33"/>
        <w:spacing w:line="276" w:lineRule="auto"/>
        <w:rPr>
          <w:b/>
          <w:u w:val="single"/>
        </w:rPr>
      </w:pPr>
      <w:r w:rsidRPr="00A03C4F">
        <w:rPr>
          <w:b/>
          <w:u w:val="single"/>
        </w:rPr>
        <w:t>Scenario Specific</w:t>
      </w:r>
    </w:p>
    <w:p w14:paraId="4CD12287" w14:textId="77777777" w:rsidR="003F6D05" w:rsidRDefault="00591D1B">
      <w:pPr>
        <w:shd w:val="clear" w:color="auto" w:fill="C6D9F1" w:themeFill="text2" w:themeFillTint="33"/>
        <w:spacing w:line="276" w:lineRule="auto"/>
      </w:pPr>
      <w:r>
        <w:t xml:space="preserve">Structured approach </w:t>
      </w:r>
      <w:r w:rsidR="00753490">
        <w:t xml:space="preserve">to </w:t>
      </w:r>
      <w:r w:rsidR="00AD0406">
        <w:t xml:space="preserve">life-threatening </w:t>
      </w:r>
      <w:r w:rsidR="00F96B30">
        <w:t xml:space="preserve">intoxication with </w:t>
      </w:r>
      <w:proofErr w:type="spellStart"/>
      <w:r w:rsidR="00F96B30">
        <w:t>carbamates</w:t>
      </w:r>
      <w:proofErr w:type="spellEnd"/>
      <w:r w:rsidR="00F96B30">
        <w:t xml:space="preserve"> and methanol</w:t>
      </w:r>
      <w:r w:rsidR="00AD0406">
        <w:t xml:space="preserve">, including resuscitation, </w:t>
      </w:r>
      <w:r w:rsidR="00F96B30">
        <w:t xml:space="preserve">risk assessment, </w:t>
      </w:r>
      <w:r w:rsidR="00AD0406">
        <w:t xml:space="preserve">supportive care and monitoring, </w:t>
      </w:r>
      <w:r w:rsidR="00F96B30">
        <w:t>investigations</w:t>
      </w:r>
      <w:r w:rsidR="00AD0406">
        <w:t>, antidotes, decontamination</w:t>
      </w:r>
      <w:r w:rsidR="00F96B30">
        <w:t>,</w:t>
      </w:r>
      <w:r w:rsidR="00AD0406">
        <w:t xml:space="preserve"> enhanced elimination</w:t>
      </w:r>
      <w:r w:rsidR="00F96B30">
        <w:t xml:space="preserve"> and disposition.</w:t>
      </w:r>
    </w:p>
    <w:p w14:paraId="0E2671CF" w14:textId="77777777" w:rsidR="00F96B30" w:rsidRDefault="00F96B30">
      <w:pPr>
        <w:shd w:val="clear" w:color="auto" w:fill="C6D9F1" w:themeFill="text2" w:themeFillTint="33"/>
        <w:spacing w:line="276" w:lineRule="auto"/>
      </w:pPr>
      <w:r>
        <w:t>Local health service limitations regarding antidote availability</w:t>
      </w:r>
    </w:p>
    <w:p w14:paraId="73E8C0BA" w14:textId="77777777" w:rsidR="000D0770" w:rsidRPr="005C6A36" w:rsidRDefault="000D0770" w:rsidP="00C152D4">
      <w:pPr>
        <w:spacing w:line="276" w:lineRule="auto"/>
      </w:pPr>
    </w:p>
    <w:p w14:paraId="4336980E" w14:textId="77777777" w:rsidR="002259A5" w:rsidRDefault="002259A5" w:rsidP="00C152D4">
      <w:pPr>
        <w:pStyle w:val="Heading2"/>
        <w:shd w:val="clear" w:color="auto" w:fill="1F497D" w:themeFill="text2"/>
        <w:spacing w:line="276" w:lineRule="auto"/>
      </w:pPr>
      <w:r>
        <w:t>Equipment Checklist</w:t>
      </w:r>
    </w:p>
    <w:p w14:paraId="20742DED" w14:textId="77777777" w:rsidR="00232B3A" w:rsidRDefault="00232B3A" w:rsidP="003D6D39">
      <w:pPr>
        <w:shd w:val="clear" w:color="auto" w:fill="C6D9F1" w:themeFill="text2" w:themeFillTint="33"/>
        <w:spacing w:line="360" w:lineRule="auto"/>
        <w:rPr>
          <w:b/>
        </w:rPr>
        <w:sectPr w:rsidR="00232B3A" w:rsidSect="00BB1278">
          <w:type w:val="continuous"/>
          <w:pgSz w:w="11900" w:h="16840"/>
          <w:pgMar w:top="794" w:right="567" w:bottom="851" w:left="567" w:header="709" w:footer="709" w:gutter="0"/>
          <w:cols w:space="708"/>
          <w:docGrid w:linePitch="360"/>
        </w:sectPr>
      </w:pPr>
    </w:p>
    <w:p w14:paraId="24129299" w14:textId="77777777" w:rsidR="00232B3A" w:rsidRPr="00BB1278" w:rsidRDefault="005C6A36" w:rsidP="00734CC4">
      <w:pPr>
        <w:shd w:val="clear" w:color="auto" w:fill="C6D9F1" w:themeFill="text2" w:themeFillTint="33"/>
        <w:spacing w:line="276" w:lineRule="auto"/>
        <w:rPr>
          <w:b/>
          <w:u w:val="single"/>
        </w:rPr>
      </w:pPr>
      <w:r w:rsidRPr="00BB1278">
        <w:rPr>
          <w:b/>
          <w:u w:val="single"/>
        </w:rPr>
        <w:lastRenderedPageBreak/>
        <w:t>Equipment</w:t>
      </w:r>
    </w:p>
    <w:p w14:paraId="778EC594" w14:textId="77777777" w:rsidR="00BB1278" w:rsidRDefault="00024C6D" w:rsidP="00734CC4">
      <w:pPr>
        <w:shd w:val="clear" w:color="auto" w:fill="C6D9F1" w:themeFill="text2" w:themeFillTint="33"/>
        <w:spacing w:line="276" w:lineRule="auto"/>
      </w:pPr>
      <w:r>
        <w:t xml:space="preserve">Odour of </w:t>
      </w:r>
      <w:r w:rsidR="00120E59">
        <w:t>organophosphate i</w:t>
      </w:r>
      <w:r>
        <w:t xml:space="preserve">n </w:t>
      </w:r>
      <w:proofErr w:type="gramStart"/>
      <w:r>
        <w:t>room</w:t>
      </w:r>
      <w:r w:rsidR="005E692B">
        <w:t xml:space="preserve"> .</w:t>
      </w:r>
      <w:proofErr w:type="gramEnd"/>
      <w:r w:rsidR="005E692B">
        <w:t xml:space="preserve">  </w:t>
      </w:r>
      <w:proofErr w:type="gramStart"/>
      <w:r w:rsidR="00831974">
        <w:t>Masks and long blue plastic gowns.</w:t>
      </w:r>
      <w:proofErr w:type="gramEnd"/>
      <w:r w:rsidR="00831974">
        <w:t xml:space="preserve">  </w:t>
      </w:r>
      <w:proofErr w:type="gramStart"/>
      <w:r w:rsidR="00831974">
        <w:t>Plastic bags for pt clothes.</w:t>
      </w:r>
      <w:proofErr w:type="gramEnd"/>
      <w:r w:rsidR="001E02BA">
        <w:t xml:space="preserve"> Garlic</w:t>
      </w:r>
    </w:p>
    <w:p w14:paraId="3B3EC257" w14:textId="77777777" w:rsidR="00232B3A" w:rsidRPr="00BB1278" w:rsidRDefault="005C6A36" w:rsidP="00734CC4">
      <w:pPr>
        <w:shd w:val="clear" w:color="auto" w:fill="C6D9F1" w:themeFill="text2" w:themeFillTint="33"/>
        <w:spacing w:line="276" w:lineRule="auto"/>
        <w:rPr>
          <w:b/>
          <w:u w:val="single"/>
        </w:rPr>
      </w:pPr>
      <w:r w:rsidRPr="00BB1278">
        <w:rPr>
          <w:b/>
          <w:u w:val="single"/>
        </w:rPr>
        <w:t>Medications and Fluids</w:t>
      </w:r>
    </w:p>
    <w:p w14:paraId="71B25BF1" w14:textId="1FEFDF57" w:rsidR="00BB1278" w:rsidRDefault="00280E21" w:rsidP="00734CC4">
      <w:pPr>
        <w:shd w:val="clear" w:color="auto" w:fill="C6D9F1" w:themeFill="text2" w:themeFillTint="33"/>
        <w:spacing w:line="276" w:lineRule="auto"/>
      </w:pPr>
      <w:r>
        <w:t>Giving set,</w:t>
      </w:r>
      <w:r w:rsidR="00A059A1">
        <w:t xml:space="preserve"> </w:t>
      </w:r>
      <w:r w:rsidR="007D0538">
        <w:t xml:space="preserve">0.9% </w:t>
      </w:r>
      <w:r w:rsidR="00B41247">
        <w:t>saline</w:t>
      </w:r>
      <w:r w:rsidR="00A91843">
        <w:t xml:space="preserve">, </w:t>
      </w:r>
      <w:r w:rsidR="00024C6D">
        <w:t xml:space="preserve">5% dextrose, </w:t>
      </w:r>
      <w:r w:rsidR="00024C6D" w:rsidRPr="00AC227F">
        <w:rPr>
          <w:highlight w:val="cyan"/>
        </w:rPr>
        <w:t>atropine</w:t>
      </w:r>
      <w:r w:rsidR="00024C6D">
        <w:t xml:space="preserve">, </w:t>
      </w:r>
      <w:proofErr w:type="spellStart"/>
      <w:r w:rsidR="00024C6D" w:rsidRPr="00AC227F">
        <w:rPr>
          <w:highlight w:val="cyan"/>
        </w:rPr>
        <w:t>pralidoxime</w:t>
      </w:r>
      <w:proofErr w:type="spellEnd"/>
      <w:r w:rsidR="00024C6D">
        <w:t xml:space="preserve">, adrenaline, noradrenaline, </w:t>
      </w:r>
      <w:proofErr w:type="spellStart"/>
      <w:r w:rsidR="00024C6D">
        <w:t>Nabicarb</w:t>
      </w:r>
      <w:proofErr w:type="spellEnd"/>
      <w:r w:rsidR="00024C6D">
        <w:t xml:space="preserve">, </w:t>
      </w:r>
      <w:r w:rsidR="00831974">
        <w:t>midazolam/diazepam</w:t>
      </w:r>
      <w:r w:rsidR="00024C6D">
        <w:t>, ethanol (</w:t>
      </w:r>
      <w:r w:rsidR="00024C6D" w:rsidRPr="004C3579">
        <w:rPr>
          <w:highlight w:val="green"/>
        </w:rPr>
        <w:t>vodka bottle</w:t>
      </w:r>
      <w:r w:rsidR="00024C6D">
        <w:t>)</w:t>
      </w:r>
      <w:r w:rsidR="001E02BA">
        <w:t xml:space="preserve">, </w:t>
      </w:r>
      <w:proofErr w:type="spellStart"/>
      <w:r w:rsidR="001E02BA" w:rsidRPr="00AC227F">
        <w:rPr>
          <w:highlight w:val="cyan"/>
        </w:rPr>
        <w:t>folinic</w:t>
      </w:r>
      <w:proofErr w:type="spellEnd"/>
      <w:r w:rsidR="001E02BA" w:rsidRPr="00AC227F">
        <w:rPr>
          <w:highlight w:val="cyan"/>
        </w:rPr>
        <w:t xml:space="preserve"> acid</w:t>
      </w:r>
      <w:r w:rsidR="001E02BA">
        <w:t>,</w:t>
      </w:r>
      <w:r w:rsidR="001E02BA" w:rsidRPr="001E02BA">
        <w:t xml:space="preserve"> </w:t>
      </w:r>
      <w:r w:rsidR="001E02BA">
        <w:t>thiamine,</w:t>
      </w:r>
      <w:r w:rsidR="004C3579">
        <w:t xml:space="preserve"> </w:t>
      </w:r>
      <w:r w:rsidR="004C3579" w:rsidRPr="004C3579">
        <w:rPr>
          <w:highlight w:val="green"/>
        </w:rPr>
        <w:t>NGT and IVC drainage systems</w:t>
      </w:r>
    </w:p>
    <w:p w14:paraId="627E32AC" w14:textId="77777777" w:rsidR="00232B3A" w:rsidRPr="00BB1278" w:rsidRDefault="005C6A36" w:rsidP="00734CC4">
      <w:pPr>
        <w:shd w:val="clear" w:color="auto" w:fill="C6D9F1" w:themeFill="text2" w:themeFillTint="33"/>
        <w:rPr>
          <w:b/>
          <w:u w:val="single"/>
        </w:rPr>
      </w:pPr>
      <w:r w:rsidRPr="00BB1278">
        <w:rPr>
          <w:b/>
          <w:u w:val="single"/>
        </w:rPr>
        <w:t>Documents and Forms</w:t>
      </w:r>
    </w:p>
    <w:p w14:paraId="1E6ACFB8" w14:textId="77777777" w:rsidR="00F15487" w:rsidRPr="00F15487" w:rsidRDefault="00591D1B" w:rsidP="00F15487">
      <w:pPr>
        <w:shd w:val="clear" w:color="auto" w:fill="C6D9F1" w:themeFill="text2" w:themeFillTint="33"/>
      </w:pPr>
      <w:r>
        <w:t>ED nursing chart,</w:t>
      </w:r>
      <w:r w:rsidR="00A059A1">
        <w:t xml:space="preserve"> intubation checklist</w:t>
      </w:r>
      <w:r w:rsidR="005E692B">
        <w:t xml:space="preserve">, </w:t>
      </w:r>
      <w:r w:rsidR="005E692B" w:rsidRPr="00AC227F">
        <w:rPr>
          <w:highlight w:val="cyan"/>
        </w:rPr>
        <w:t>Where’s W</w:t>
      </w:r>
      <w:r w:rsidR="00024C6D" w:rsidRPr="00AC227F">
        <w:rPr>
          <w:highlight w:val="cyan"/>
        </w:rPr>
        <w:t>ally checklist</w:t>
      </w:r>
      <w:r w:rsidR="00024C6D">
        <w:t xml:space="preserve">, </w:t>
      </w:r>
      <w:proofErr w:type="spellStart"/>
      <w:r w:rsidR="00024C6D">
        <w:t>Lannate</w:t>
      </w:r>
      <w:proofErr w:type="spellEnd"/>
      <w:r w:rsidR="00024C6D">
        <w:t xml:space="preserve"> chemical info sheet</w:t>
      </w:r>
    </w:p>
    <w:p w14:paraId="02AF9A84" w14:textId="77777777" w:rsidR="005C6A36" w:rsidRDefault="005C6A36" w:rsidP="00734CC4">
      <w:pPr>
        <w:shd w:val="clear" w:color="auto" w:fill="C6D9F1" w:themeFill="text2" w:themeFillTint="33"/>
        <w:spacing w:line="276" w:lineRule="auto"/>
        <w:rPr>
          <w:b/>
          <w:u w:val="single"/>
        </w:rPr>
      </w:pPr>
      <w:r w:rsidRPr="00BB1278">
        <w:rPr>
          <w:b/>
          <w:u w:val="single"/>
        </w:rPr>
        <w:t>Diagnostics Available</w:t>
      </w:r>
    </w:p>
    <w:p w14:paraId="25C7772C" w14:textId="77777777" w:rsidR="00BB1278" w:rsidRDefault="00BB1278" w:rsidP="00734CC4">
      <w:pPr>
        <w:shd w:val="clear" w:color="auto" w:fill="C6D9F1" w:themeFill="text2" w:themeFillTint="33"/>
        <w:spacing w:line="276" w:lineRule="auto"/>
      </w:pPr>
      <w:r>
        <w:t xml:space="preserve">CXR </w:t>
      </w:r>
      <w:r w:rsidR="009576A6">
        <w:t>–</w:t>
      </w:r>
      <w:r>
        <w:t xml:space="preserve"> </w:t>
      </w:r>
      <w:r w:rsidR="00024C6D">
        <w:t>intubated, patchy atelectasis</w:t>
      </w:r>
    </w:p>
    <w:p w14:paraId="703395D2" w14:textId="77777777" w:rsidR="00024FE8" w:rsidRDefault="00BB1278" w:rsidP="00AC4626">
      <w:pPr>
        <w:shd w:val="clear" w:color="auto" w:fill="C6D9F1" w:themeFill="text2" w:themeFillTint="33"/>
        <w:spacing w:line="276" w:lineRule="auto"/>
      </w:pPr>
      <w:r>
        <w:t xml:space="preserve">VBG – </w:t>
      </w:r>
      <w:r w:rsidR="00024C6D">
        <w:t>severe HAGMA /HOG</w:t>
      </w:r>
    </w:p>
    <w:p w14:paraId="06078B09" w14:textId="77777777" w:rsidR="005E692B" w:rsidRPr="00F15487" w:rsidRDefault="005E692B" w:rsidP="00AC4626">
      <w:pPr>
        <w:shd w:val="clear" w:color="auto" w:fill="C6D9F1" w:themeFill="text2" w:themeFillTint="33"/>
        <w:spacing w:line="276" w:lineRule="auto"/>
        <w:sectPr w:rsidR="005E692B" w:rsidRPr="00F15487" w:rsidSect="00232B3A">
          <w:type w:val="continuous"/>
          <w:pgSz w:w="11900" w:h="16840"/>
          <w:pgMar w:top="794" w:right="567" w:bottom="851" w:left="567" w:header="709" w:footer="709" w:gutter="0"/>
          <w:cols w:space="708"/>
          <w:docGrid w:linePitch="360"/>
        </w:sectPr>
      </w:pPr>
      <w:r>
        <w:t xml:space="preserve">ECG - </w:t>
      </w:r>
    </w:p>
    <w:p w14:paraId="6A6D818E" w14:textId="77777777" w:rsidR="002259A5" w:rsidRDefault="002259A5" w:rsidP="00C152D4">
      <w:pPr>
        <w:pStyle w:val="Heading2"/>
        <w:shd w:val="clear" w:color="auto" w:fill="1F497D" w:themeFill="text2"/>
        <w:spacing w:line="276" w:lineRule="auto"/>
      </w:pPr>
      <w:r>
        <w:lastRenderedPageBreak/>
        <w:t>Scenario Preparation/</w:t>
      </w:r>
      <w:r w:rsidR="00FC5B63">
        <w:t xml:space="preserve">Later </w:t>
      </w:r>
      <w:r>
        <w:t>Parameters</w:t>
      </w:r>
    </w:p>
    <w:p w14:paraId="061001A7" w14:textId="77777777" w:rsidR="00232B3A" w:rsidRDefault="00232B3A" w:rsidP="003D6D39">
      <w:pPr>
        <w:shd w:val="clear" w:color="auto" w:fill="C6D9F1" w:themeFill="text2" w:themeFillTint="33"/>
        <w:spacing w:line="360" w:lineRule="auto"/>
        <w:rPr>
          <w:b/>
        </w:rPr>
        <w:sectPr w:rsidR="00232B3A" w:rsidSect="00232B3A">
          <w:type w:val="continuous"/>
          <w:pgSz w:w="11900" w:h="16840"/>
          <w:pgMar w:top="794" w:right="567" w:bottom="851" w:left="567" w:header="709" w:footer="709" w:gutter="0"/>
          <w:cols w:space="708"/>
          <w:docGrid w:linePitch="360"/>
        </w:sectPr>
      </w:pPr>
    </w:p>
    <w:p w14:paraId="2F1C07B6" w14:textId="77777777" w:rsidR="005C6A36" w:rsidRPr="00D510FB" w:rsidRDefault="005C6A36" w:rsidP="00734CC4">
      <w:pPr>
        <w:shd w:val="clear" w:color="auto" w:fill="C6D9F1" w:themeFill="text2" w:themeFillTint="33"/>
        <w:spacing w:line="276" w:lineRule="auto"/>
        <w:rPr>
          <w:b/>
          <w:u w:val="single"/>
        </w:rPr>
      </w:pPr>
      <w:r w:rsidRPr="00D510FB">
        <w:rPr>
          <w:b/>
          <w:u w:val="single"/>
        </w:rPr>
        <w:lastRenderedPageBreak/>
        <w:t xml:space="preserve">Initial </w:t>
      </w:r>
      <w:r w:rsidR="00FC5B63">
        <w:rPr>
          <w:b/>
        </w:rPr>
        <w:tab/>
      </w:r>
      <w:r w:rsidR="00FC5B63">
        <w:rPr>
          <w:b/>
        </w:rPr>
        <w:tab/>
      </w:r>
      <w:r w:rsidR="00024C6D">
        <w:rPr>
          <w:b/>
        </w:rPr>
        <w:tab/>
      </w:r>
      <w:r w:rsidR="00024C6D">
        <w:rPr>
          <w:b/>
        </w:rPr>
        <w:tab/>
      </w:r>
      <w:r w:rsidR="00024C6D">
        <w:rPr>
          <w:b/>
        </w:rPr>
        <w:tab/>
      </w:r>
      <w:r w:rsidR="00FC5B63">
        <w:rPr>
          <w:b/>
        </w:rPr>
        <w:tab/>
      </w:r>
      <w:r w:rsidR="00FC5B63">
        <w:rPr>
          <w:b/>
        </w:rPr>
        <w:tab/>
      </w:r>
      <w:r w:rsidR="00FC5B63">
        <w:rPr>
          <w:b/>
        </w:rPr>
        <w:tab/>
      </w:r>
      <w:r w:rsidR="007D1A55">
        <w:rPr>
          <w:b/>
          <w:u w:val="single"/>
        </w:rPr>
        <w:t>Later</w:t>
      </w:r>
    </w:p>
    <w:p w14:paraId="616092C1" w14:textId="29F58BAE" w:rsidR="00BB1278" w:rsidRPr="00D510FB" w:rsidRDefault="00BB1278" w:rsidP="00734CC4">
      <w:pPr>
        <w:shd w:val="clear" w:color="auto" w:fill="C6D9F1" w:themeFill="text2" w:themeFillTint="33"/>
        <w:spacing w:line="276" w:lineRule="auto"/>
      </w:pPr>
      <w:r w:rsidRPr="00D510FB">
        <w:t xml:space="preserve">GCS </w:t>
      </w:r>
      <w:r w:rsidR="00024C6D">
        <w:rPr>
          <w:b/>
        </w:rPr>
        <w:t>3T</w:t>
      </w:r>
      <w:r w:rsidR="00024C6D">
        <w:tab/>
      </w:r>
      <w:r w:rsidR="00A0231F">
        <w:tab/>
      </w:r>
      <w:r w:rsidR="00FC5B63">
        <w:t xml:space="preserve">RR </w:t>
      </w:r>
      <w:r w:rsidR="00024C6D">
        <w:t>30BVM</w:t>
      </w:r>
      <w:r w:rsidR="00A0231F">
        <w:tab/>
      </w:r>
      <w:r w:rsidR="00FC5B63" w:rsidRPr="00D510FB">
        <w:t>P</w:t>
      </w:r>
      <w:r w:rsidR="00024C6D">
        <w:t xml:space="preserve"> 70 </w:t>
      </w:r>
      <w:r w:rsidR="003625A2">
        <w:t xml:space="preserve"> </w:t>
      </w:r>
      <w:r w:rsidR="00FC5B63" w:rsidRPr="00D510FB">
        <w:t xml:space="preserve"> </w:t>
      </w:r>
      <w:r w:rsidR="00FC5B63">
        <w:tab/>
      </w:r>
      <w:r w:rsidR="003625A2">
        <w:tab/>
      </w:r>
      <w:r w:rsidR="00FC5B63" w:rsidRPr="00D510FB">
        <w:t xml:space="preserve">BP </w:t>
      </w:r>
      <w:r w:rsidR="00024C6D">
        <w:t>70</w:t>
      </w:r>
      <w:r w:rsidR="003625A2">
        <w:t>/</w:t>
      </w:r>
      <w:r w:rsidR="007D0538">
        <w:t>5</w:t>
      </w:r>
      <w:r w:rsidR="003625A2">
        <w:t>0</w:t>
      </w:r>
      <w:r w:rsidR="00FC5B63">
        <w:tab/>
        <w:t xml:space="preserve">GCS </w:t>
      </w:r>
      <w:r w:rsidR="00A0231F">
        <w:rPr>
          <w:b/>
        </w:rPr>
        <w:t>3T</w:t>
      </w:r>
      <w:r w:rsidR="007F5FC8">
        <w:tab/>
      </w:r>
      <w:r w:rsidR="00FC5B63">
        <w:tab/>
      </w:r>
      <w:r w:rsidR="00024C6D">
        <w:tab/>
      </w:r>
      <w:r w:rsidR="00FC5B63">
        <w:t>RR</w:t>
      </w:r>
      <w:r w:rsidR="007D0538">
        <w:t xml:space="preserve"> </w:t>
      </w:r>
      <w:r w:rsidR="00A0231F">
        <w:t>30</w:t>
      </w:r>
      <w:r w:rsidR="002E691E">
        <w:t>-40</w:t>
      </w:r>
      <w:r w:rsidR="00FC5B63">
        <w:tab/>
        <w:t xml:space="preserve">HR </w:t>
      </w:r>
      <w:r w:rsidR="007D1A55">
        <w:t>1</w:t>
      </w:r>
      <w:r w:rsidR="00024C6D">
        <w:t>2</w:t>
      </w:r>
      <w:r w:rsidR="00A0231F">
        <w:t>0</w:t>
      </w:r>
      <w:r w:rsidR="00CE10A5">
        <w:t xml:space="preserve">     </w:t>
      </w:r>
    </w:p>
    <w:p w14:paraId="50EAD473" w14:textId="77777777" w:rsidR="00024FE8" w:rsidRPr="00F15487" w:rsidRDefault="00FC5B63">
      <w:pPr>
        <w:shd w:val="clear" w:color="auto" w:fill="C6D9F1" w:themeFill="text2" w:themeFillTint="33"/>
        <w:spacing w:line="276" w:lineRule="auto"/>
        <w:sectPr w:rsidR="00024FE8" w:rsidRPr="00F15487" w:rsidSect="00441120">
          <w:type w:val="continuous"/>
          <w:pgSz w:w="11900" w:h="16840"/>
          <w:pgMar w:top="794" w:right="567" w:bottom="851" w:left="567" w:header="709" w:footer="709" w:gutter="0"/>
          <w:cols w:space="284"/>
          <w:docGrid w:linePitch="360"/>
        </w:sectPr>
      </w:pPr>
      <w:r w:rsidRPr="00D510FB">
        <w:t xml:space="preserve">Sats </w:t>
      </w:r>
      <w:r w:rsidR="00B41247">
        <w:t>9</w:t>
      </w:r>
      <w:r w:rsidR="00024C6D">
        <w:t>0</w:t>
      </w:r>
      <w:r w:rsidRPr="00D510FB">
        <w:t xml:space="preserve">% </w:t>
      </w:r>
      <w:r w:rsidR="00024C6D">
        <w:t>F 1(wet)</w:t>
      </w:r>
      <w:r w:rsidRPr="00D510FB" w:rsidDel="00FC5B63">
        <w:t xml:space="preserve"> </w:t>
      </w:r>
      <w:r w:rsidR="003625A2">
        <w:tab/>
      </w:r>
      <w:r w:rsidR="00024C6D">
        <w:tab/>
      </w:r>
      <w:r>
        <w:t xml:space="preserve">T </w:t>
      </w:r>
      <w:r w:rsidR="007D1A55">
        <w:t>37.</w:t>
      </w:r>
      <w:r w:rsidR="007D0538">
        <w:t>2</w:t>
      </w:r>
      <w:r>
        <w:tab/>
      </w:r>
      <w:r>
        <w:tab/>
        <w:t xml:space="preserve">BSL </w:t>
      </w:r>
      <w:r w:rsidR="007D1A55">
        <w:t>gas</w:t>
      </w:r>
      <w:r w:rsidR="000E7F42">
        <w:tab/>
      </w:r>
      <w:r w:rsidR="007F5FC8">
        <w:t xml:space="preserve">SaO2 </w:t>
      </w:r>
      <w:r w:rsidR="007D1A55">
        <w:t>98</w:t>
      </w:r>
      <w:r>
        <w:t>%</w:t>
      </w:r>
      <w:r w:rsidR="007D1A55">
        <w:t xml:space="preserve"> </w:t>
      </w:r>
      <w:r w:rsidR="00024C6D">
        <w:t>(dry)</w:t>
      </w:r>
      <w:r>
        <w:tab/>
        <w:t xml:space="preserve">BP </w:t>
      </w:r>
      <w:r w:rsidR="00A0231F">
        <w:t>90</w:t>
      </w:r>
      <w:r w:rsidR="000E7F42">
        <w:t>/60</w:t>
      </w:r>
      <w:r w:rsidR="00A0231F">
        <w:tab/>
      </w:r>
      <w:r w:rsidR="000E7F42">
        <w:t>T 36</w:t>
      </w:r>
      <w:r>
        <w:t>.</w:t>
      </w:r>
      <w:r w:rsidR="000E7F42">
        <w:t>2</w:t>
      </w:r>
    </w:p>
    <w:p w14:paraId="5BE50D8D" w14:textId="77777777" w:rsidR="00EE0203" w:rsidRPr="00A0231F" w:rsidRDefault="00A0231F" w:rsidP="00734CC4">
      <w:pPr>
        <w:shd w:val="clear" w:color="auto" w:fill="C6D9F1" w:themeFill="text2" w:themeFillTint="33"/>
        <w:spacing w:line="276" w:lineRule="auto"/>
      </w:pPr>
      <w:r w:rsidRPr="00A0231F">
        <w:lastRenderedPageBreak/>
        <w:t xml:space="preserve">Pupils 4mm </w:t>
      </w:r>
    </w:p>
    <w:p w14:paraId="7D45C8E3" w14:textId="77777777" w:rsidR="00394C27" w:rsidRPr="00D510FB" w:rsidRDefault="00D510FB" w:rsidP="00734CC4">
      <w:pPr>
        <w:shd w:val="clear" w:color="auto" w:fill="C6D9F1" w:themeFill="text2" w:themeFillTint="33"/>
        <w:spacing w:line="276" w:lineRule="auto"/>
        <w:rPr>
          <w:b/>
          <w:u w:val="single"/>
        </w:rPr>
      </w:pPr>
      <w:r w:rsidRPr="00D510FB">
        <w:rPr>
          <w:b/>
          <w:u w:val="single"/>
        </w:rPr>
        <w:t>Mannequin Features</w:t>
      </w:r>
    </w:p>
    <w:p w14:paraId="7938B787" w14:textId="77777777" w:rsidR="00D510FB" w:rsidRDefault="00024C6D" w:rsidP="00FC5B63">
      <w:pPr>
        <w:shd w:val="clear" w:color="auto" w:fill="C6D9F1" w:themeFill="text2" w:themeFillTint="33"/>
        <w:spacing w:line="276" w:lineRule="auto"/>
        <w:sectPr w:rsidR="00D510FB" w:rsidSect="00734CC4">
          <w:type w:val="continuous"/>
          <w:pgSz w:w="11900" w:h="16840"/>
          <w:pgMar w:top="794" w:right="567" w:bottom="851" w:left="567" w:header="709" w:footer="709" w:gutter="0"/>
          <w:cols w:space="284"/>
          <w:docGrid w:linePitch="360"/>
        </w:sectPr>
      </w:pPr>
      <w:proofErr w:type="gramStart"/>
      <w:r>
        <w:t>Adult male</w:t>
      </w:r>
      <w:r w:rsidR="001E02BA">
        <w:t xml:space="preserve">, clothing with </w:t>
      </w:r>
      <w:r w:rsidR="001E02BA" w:rsidRPr="004C3579">
        <w:rPr>
          <w:highlight w:val="green"/>
        </w:rPr>
        <w:t>garlic smell.</w:t>
      </w:r>
      <w:proofErr w:type="gramEnd"/>
    </w:p>
    <w:p w14:paraId="0FE5BB0B" w14:textId="77777777" w:rsidR="002259A5" w:rsidRDefault="002259A5" w:rsidP="00C152D4">
      <w:pPr>
        <w:pStyle w:val="Heading2"/>
        <w:shd w:val="clear" w:color="auto" w:fill="1F497D" w:themeFill="text2"/>
        <w:spacing w:line="276" w:lineRule="auto"/>
      </w:pPr>
      <w:r>
        <w:lastRenderedPageBreak/>
        <w:t>Participants</w:t>
      </w:r>
    </w:p>
    <w:p w14:paraId="7B45585A" w14:textId="77777777" w:rsidR="00232B3A" w:rsidRDefault="00232B3A" w:rsidP="003D6D39">
      <w:pPr>
        <w:shd w:val="clear" w:color="auto" w:fill="C6D9F1" w:themeFill="text2" w:themeFillTint="33"/>
        <w:spacing w:line="360" w:lineRule="auto"/>
        <w:rPr>
          <w:b/>
        </w:rPr>
        <w:sectPr w:rsidR="00232B3A" w:rsidSect="00232B3A">
          <w:type w:val="continuous"/>
          <w:pgSz w:w="11900" w:h="16840"/>
          <w:pgMar w:top="794" w:right="567" w:bottom="851" w:left="567" w:header="709" w:footer="709" w:gutter="0"/>
          <w:cols w:space="708"/>
          <w:docGrid w:linePitch="360"/>
        </w:sectPr>
      </w:pPr>
    </w:p>
    <w:p w14:paraId="2E5B8037" w14:textId="77777777" w:rsidR="00030D9A" w:rsidRPr="00473232" w:rsidRDefault="005C6A36" w:rsidP="00734CC4">
      <w:pPr>
        <w:shd w:val="clear" w:color="auto" w:fill="C6D9F1" w:themeFill="text2" w:themeFillTint="33"/>
        <w:rPr>
          <w:b/>
        </w:rPr>
      </w:pPr>
      <w:r w:rsidRPr="00D510FB">
        <w:rPr>
          <w:b/>
          <w:u w:val="single"/>
        </w:rPr>
        <w:lastRenderedPageBreak/>
        <w:t>Staff</w:t>
      </w:r>
      <w:r w:rsidR="00030D9A">
        <w:rPr>
          <w:b/>
        </w:rPr>
        <w:tab/>
      </w:r>
      <w:r w:rsidR="00030D9A">
        <w:rPr>
          <w:b/>
        </w:rPr>
        <w:tab/>
      </w:r>
      <w:r w:rsidR="00030D9A">
        <w:rPr>
          <w:b/>
        </w:rPr>
        <w:tab/>
      </w:r>
      <w:r w:rsidR="00030D9A">
        <w:rPr>
          <w:b/>
        </w:rPr>
        <w:tab/>
      </w:r>
      <w:r w:rsidR="00030D9A">
        <w:rPr>
          <w:b/>
        </w:rPr>
        <w:tab/>
      </w:r>
      <w:r w:rsidR="00030D9A">
        <w:rPr>
          <w:b/>
        </w:rPr>
        <w:tab/>
      </w:r>
      <w:r w:rsidR="00030D9A">
        <w:rPr>
          <w:b/>
        </w:rPr>
        <w:tab/>
      </w:r>
      <w:r w:rsidR="00030D9A" w:rsidRPr="00473232">
        <w:rPr>
          <w:b/>
          <w:u w:val="single"/>
        </w:rPr>
        <w:t>Actors</w:t>
      </w:r>
    </w:p>
    <w:p w14:paraId="075279DA" w14:textId="77777777" w:rsidR="00030D9A" w:rsidRDefault="003625A2" w:rsidP="00734CC4">
      <w:pPr>
        <w:shd w:val="clear" w:color="auto" w:fill="C6D9F1" w:themeFill="text2" w:themeFillTint="33"/>
      </w:pPr>
      <w:r>
        <w:t>ED Registrars x3</w:t>
      </w:r>
      <w:r w:rsidR="0026477E">
        <w:tab/>
      </w:r>
      <w:r w:rsidR="0026477E">
        <w:tab/>
      </w:r>
      <w:r w:rsidR="00030D9A">
        <w:tab/>
      </w:r>
      <w:r w:rsidR="00030D9A">
        <w:tab/>
      </w:r>
      <w:r w:rsidR="00030D9A">
        <w:tab/>
      </w:r>
      <w:r w:rsidR="00F03FBC">
        <w:t>Mother</w:t>
      </w:r>
      <w:r w:rsidR="00F03FBC">
        <w:tab/>
      </w:r>
      <w:r w:rsidR="00125012">
        <w:t>/Father</w:t>
      </w:r>
      <w:r w:rsidR="00F03FBC">
        <w:tab/>
      </w:r>
      <w:r w:rsidR="007F5FC8">
        <w:t>Radiographer</w:t>
      </w:r>
      <w:r w:rsidR="007F5FC8">
        <w:tab/>
      </w:r>
    </w:p>
    <w:p w14:paraId="021958B2" w14:textId="77777777" w:rsidR="00D54E65" w:rsidRDefault="00D510FB" w:rsidP="00734CC4">
      <w:pPr>
        <w:shd w:val="clear" w:color="auto" w:fill="C6D9F1" w:themeFill="text2" w:themeFillTint="33"/>
      </w:pPr>
      <w:r>
        <w:t>Nurses x3ED</w:t>
      </w:r>
      <w:r w:rsidR="003625A2">
        <w:t>,</w:t>
      </w:r>
      <w:r w:rsidR="00030D9A">
        <w:tab/>
      </w:r>
      <w:r w:rsidR="007F5FC8">
        <w:tab/>
      </w:r>
      <w:r w:rsidR="007F5FC8">
        <w:tab/>
      </w:r>
      <w:r w:rsidR="00311A9D">
        <w:tab/>
      </w:r>
      <w:r w:rsidR="00311A9D">
        <w:tab/>
      </w:r>
      <w:r w:rsidR="00311A9D">
        <w:tab/>
      </w:r>
      <w:r w:rsidR="007F5FC8">
        <w:t xml:space="preserve">ED </w:t>
      </w:r>
      <w:r w:rsidR="00024C6D">
        <w:t xml:space="preserve">/ICU / </w:t>
      </w:r>
      <w:proofErr w:type="spellStart"/>
      <w:r w:rsidR="00024C6D">
        <w:t>Tox</w:t>
      </w:r>
      <w:proofErr w:type="spellEnd"/>
      <w:r w:rsidR="00024C6D">
        <w:t xml:space="preserve"> </w:t>
      </w:r>
      <w:r w:rsidR="007F5FC8">
        <w:t>Consultant available by phone</w:t>
      </w:r>
    </w:p>
    <w:p w14:paraId="216C567E" w14:textId="3D9B9FC2" w:rsidR="00CC27CA" w:rsidRDefault="00024C6D" w:rsidP="00734CC4">
      <w:pPr>
        <w:shd w:val="clear" w:color="auto" w:fill="C6D9F1" w:themeFill="text2" w:themeFillTint="33"/>
      </w:pPr>
      <w:r>
        <w:t>ICU</w:t>
      </w:r>
      <w:r w:rsidR="007D0538">
        <w:t xml:space="preserve"> registrar</w:t>
      </w:r>
      <w:r w:rsidR="007F5FC8">
        <w:tab/>
      </w:r>
      <w:r w:rsidR="007F5FC8">
        <w:tab/>
      </w:r>
      <w:r w:rsidR="007F5FC8">
        <w:tab/>
      </w:r>
      <w:r w:rsidR="007F5FC8">
        <w:tab/>
      </w:r>
      <w:r w:rsidR="00311A9D">
        <w:tab/>
      </w:r>
      <w:r>
        <w:tab/>
      </w:r>
      <w:r w:rsidR="0065257E">
        <w:t>SJA for handover</w:t>
      </w:r>
    </w:p>
    <w:p w14:paraId="543EF199" w14:textId="77777777" w:rsidR="00024C6D" w:rsidRDefault="00024C6D" w:rsidP="00734CC4">
      <w:pPr>
        <w:shd w:val="clear" w:color="auto" w:fill="C6D9F1" w:themeFill="text2" w:themeFillTint="33"/>
        <w:rPr>
          <w:b/>
          <w:u w:val="single"/>
        </w:rPr>
      </w:pPr>
    </w:p>
    <w:p w14:paraId="0DC7528D" w14:textId="77777777" w:rsidR="00E3598F" w:rsidRPr="00E3598F" w:rsidRDefault="00D510FB" w:rsidP="00734CC4">
      <w:pPr>
        <w:shd w:val="clear" w:color="auto" w:fill="C6D9F1" w:themeFill="text2" w:themeFillTint="33"/>
        <w:rPr>
          <w:b/>
          <w:u w:val="single"/>
        </w:rPr>
      </w:pPr>
      <w:r w:rsidRPr="00D510FB">
        <w:rPr>
          <w:b/>
          <w:u w:val="single"/>
        </w:rPr>
        <w:t>I</w:t>
      </w:r>
      <w:r w:rsidR="005C6A36" w:rsidRPr="00D510FB">
        <w:rPr>
          <w:b/>
          <w:u w:val="single"/>
        </w:rPr>
        <w:t>nstructor Roles</w:t>
      </w:r>
    </w:p>
    <w:p w14:paraId="32B6A824" w14:textId="77777777" w:rsidR="00E3598F" w:rsidRDefault="00E3598F" w:rsidP="00473232">
      <w:pPr>
        <w:shd w:val="clear" w:color="auto" w:fill="C6D9F1" w:themeFill="text2" w:themeFillTint="33"/>
        <w:sectPr w:rsidR="00E3598F" w:rsidSect="00E3598F">
          <w:type w:val="continuous"/>
          <w:pgSz w:w="11900" w:h="16840"/>
          <w:pgMar w:top="794" w:right="567" w:bottom="851" w:left="567" w:header="709" w:footer="709" w:gutter="0"/>
          <w:cols w:space="284"/>
          <w:docGrid w:linePitch="360"/>
        </w:sectPr>
      </w:pPr>
      <w:r>
        <w:rPr>
          <w:color w:val="auto"/>
        </w:rPr>
        <w:t xml:space="preserve">- </w:t>
      </w:r>
      <w:r w:rsidR="00CD24DE" w:rsidRPr="00CD24DE">
        <w:rPr>
          <w:color w:val="auto"/>
        </w:rPr>
        <w:t xml:space="preserve">Provide the </w:t>
      </w:r>
      <w:r w:rsidR="00CC27CA">
        <w:rPr>
          <w:color w:val="auto"/>
        </w:rPr>
        <w:t>team with</w:t>
      </w:r>
      <w:r w:rsidR="007D1A55">
        <w:rPr>
          <w:color w:val="auto"/>
        </w:rPr>
        <w:t xml:space="preserve"> </w:t>
      </w:r>
      <w:r w:rsidR="00311A9D">
        <w:rPr>
          <w:color w:val="auto"/>
        </w:rPr>
        <w:t>clinical</w:t>
      </w:r>
      <w:r w:rsidR="00AC4626">
        <w:rPr>
          <w:color w:val="auto"/>
        </w:rPr>
        <w:t xml:space="preserve"> signs, </w:t>
      </w:r>
      <w:r w:rsidR="00B41247">
        <w:rPr>
          <w:color w:val="auto"/>
        </w:rPr>
        <w:t>VBG</w:t>
      </w:r>
      <w:r w:rsidR="007D1A55">
        <w:rPr>
          <w:color w:val="auto"/>
        </w:rPr>
        <w:t xml:space="preserve">, </w:t>
      </w:r>
      <w:r w:rsidR="00AC4626">
        <w:rPr>
          <w:color w:val="auto"/>
        </w:rPr>
        <w:t>CXR</w:t>
      </w:r>
    </w:p>
    <w:p w14:paraId="245D3A68" w14:textId="77777777" w:rsidR="00D510FB" w:rsidRDefault="00D510FB" w:rsidP="00C152D4">
      <w:pPr>
        <w:spacing w:line="276" w:lineRule="auto"/>
        <w:sectPr w:rsidR="00D510FB" w:rsidSect="00232B3A">
          <w:type w:val="continuous"/>
          <w:pgSz w:w="11900" w:h="16840"/>
          <w:pgMar w:top="794" w:right="567" w:bottom="851" w:left="567" w:header="709" w:footer="709" w:gutter="0"/>
          <w:cols w:num="2" w:space="284"/>
          <w:docGrid w:linePitch="360"/>
        </w:sectPr>
      </w:pPr>
    </w:p>
    <w:p w14:paraId="27966CA4" w14:textId="77777777" w:rsidR="00CD24DE" w:rsidRDefault="00CD24DE" w:rsidP="00CD24DE">
      <w:pPr>
        <w:pStyle w:val="Heading2"/>
        <w:shd w:val="clear" w:color="auto" w:fill="1F497D" w:themeFill="text2"/>
      </w:pPr>
      <w:r w:rsidRPr="00CD24DE">
        <w:lastRenderedPageBreak/>
        <w:t>Candidate Instructions/Triage Information</w:t>
      </w:r>
    </w:p>
    <w:p w14:paraId="50D2A6A5" w14:textId="4BE44ABA" w:rsidR="00A0231F" w:rsidRDefault="00CD24DE" w:rsidP="00120E59">
      <w:pPr>
        <w:shd w:val="clear" w:color="auto" w:fill="C6D9F1" w:themeFill="text2" w:themeFillTint="33"/>
      </w:pPr>
      <w:r>
        <w:t xml:space="preserve">You </w:t>
      </w:r>
      <w:r w:rsidR="00AC4626">
        <w:t xml:space="preserve">are informed by the </w:t>
      </w:r>
      <w:r w:rsidR="00645606">
        <w:t xml:space="preserve">nurse TL that a </w:t>
      </w:r>
      <w:r w:rsidR="00120E59">
        <w:t xml:space="preserve">male in his 20’s is arriving in 10 mins post </w:t>
      </w:r>
      <w:r w:rsidR="002E691E">
        <w:t>Suspected organophosphate overdose (</w:t>
      </w:r>
      <w:proofErr w:type="spellStart"/>
      <w:r w:rsidR="002E691E">
        <w:t>Lannate</w:t>
      </w:r>
      <w:proofErr w:type="spellEnd"/>
      <w:r w:rsidR="002E691E">
        <w:t>-L)</w:t>
      </w:r>
      <w:r w:rsidR="00120E59">
        <w:t>. Found in shed having a seizure, CPR commenced 20 minutes</w:t>
      </w:r>
      <w:r w:rsidR="002E691E">
        <w:t xml:space="preserve"> with ROSC</w:t>
      </w:r>
      <w:r w:rsidR="00120E59">
        <w:t>.</w:t>
      </w:r>
      <w:r w:rsidR="00F96B30">
        <w:t xml:space="preserve"> </w:t>
      </w:r>
      <w:proofErr w:type="gramStart"/>
      <w:r w:rsidR="00F96B30">
        <w:t>Given multiple doses of atropine.</w:t>
      </w:r>
      <w:proofErr w:type="gramEnd"/>
      <w:r w:rsidR="00120E59">
        <w:t xml:space="preserve">  </w:t>
      </w:r>
      <w:r w:rsidR="00F96B30">
        <w:t xml:space="preserve">Current vitals: HR 90, BP 100/70, Intubated </w:t>
      </w:r>
      <w:r w:rsidR="005E692B">
        <w:t xml:space="preserve">by ICP </w:t>
      </w:r>
      <w:r w:rsidR="00F96B30">
        <w:t>SaO2 95% 100%</w:t>
      </w:r>
    </w:p>
    <w:p w14:paraId="3C4FE454" w14:textId="77777777" w:rsidR="00CD24DE" w:rsidRDefault="00CD24DE" w:rsidP="00CD24DE">
      <w:pPr>
        <w:shd w:val="clear" w:color="auto" w:fill="FFFFFF" w:themeFill="background1"/>
      </w:pPr>
    </w:p>
    <w:p w14:paraId="5FF742EE" w14:textId="77777777" w:rsidR="00D54E65" w:rsidRDefault="00D54E65" w:rsidP="00734CC4">
      <w:pPr>
        <w:pStyle w:val="Heading2"/>
        <w:shd w:val="clear" w:color="auto" w:fill="1F497D" w:themeFill="text2"/>
      </w:pPr>
      <w:r>
        <w:t>Patient Instructions</w:t>
      </w:r>
    </w:p>
    <w:p w14:paraId="2BCF8B30" w14:textId="3690C713" w:rsidR="00DE78D7" w:rsidRPr="00FC5B63" w:rsidRDefault="00B45F89" w:rsidP="00734CC4">
      <w:pPr>
        <w:shd w:val="clear" w:color="auto" w:fill="C6D9F1" w:themeFill="text2" w:themeFillTint="33"/>
      </w:pPr>
      <w:r w:rsidRPr="00734CC4">
        <w:rPr>
          <w:b/>
        </w:rPr>
        <w:t>Medical History</w:t>
      </w:r>
      <w:r w:rsidR="005E692B">
        <w:rPr>
          <w:b/>
        </w:rPr>
        <w:t xml:space="preserve"> (from SJA)</w:t>
      </w:r>
      <w:r w:rsidR="007F5FC8">
        <w:t xml:space="preserve">: </w:t>
      </w:r>
      <w:r w:rsidR="005E692B">
        <w:t xml:space="preserve">19 </w:t>
      </w:r>
      <w:proofErr w:type="spellStart"/>
      <w:r w:rsidR="005E692B">
        <w:t>yo</w:t>
      </w:r>
      <w:proofErr w:type="spellEnd"/>
      <w:r w:rsidR="005E692B">
        <w:t xml:space="preserve"> </w:t>
      </w:r>
      <w:proofErr w:type="spellStart"/>
      <w:r w:rsidR="005E692B">
        <w:t>Truc</w:t>
      </w:r>
      <w:proofErr w:type="spellEnd"/>
      <w:r w:rsidR="005E692B">
        <w:t xml:space="preserve">. Found approximately 90 minutes ago unresponsive and fitting in the garden shed after ingesting unknown quantity </w:t>
      </w:r>
      <w:proofErr w:type="spellStart"/>
      <w:r w:rsidR="005E692B">
        <w:t>Lannate</w:t>
      </w:r>
      <w:proofErr w:type="spellEnd"/>
      <w:r w:rsidR="005E692B">
        <w:t xml:space="preserve"> insecticide.  Open drum nearby, foul-smelling vomitus on floor.  Family attempted chest compression but no ventilations given until SJA arrived. </w:t>
      </w:r>
      <w:proofErr w:type="gramStart"/>
      <w:r w:rsidR="0096580C">
        <w:t>Crew o</w:t>
      </w:r>
      <w:r w:rsidR="005E692B">
        <w:t>n scene 60 minutes ago.</w:t>
      </w:r>
      <w:proofErr w:type="gramEnd"/>
      <w:r w:rsidR="005E692B">
        <w:t xml:space="preserve"> </w:t>
      </w:r>
      <w:proofErr w:type="gramStart"/>
      <w:r w:rsidR="0096580C">
        <w:t>Patient</w:t>
      </w:r>
      <w:r w:rsidR="005E692B">
        <w:t xml:space="preserve"> in cardiac arrest</w:t>
      </w:r>
      <w:r w:rsidR="0096580C">
        <w:t>.</w:t>
      </w:r>
      <w:proofErr w:type="gramEnd"/>
      <w:r w:rsidR="0096580C">
        <w:t xml:space="preserve"> </w:t>
      </w:r>
      <w:proofErr w:type="gramStart"/>
      <w:r w:rsidR="0096580C">
        <w:t>Asystole on monitor.</w:t>
      </w:r>
      <w:proofErr w:type="gramEnd"/>
      <w:r w:rsidR="0096580C">
        <w:t xml:space="preserve">  CPR commenced manually (not </w:t>
      </w:r>
      <w:proofErr w:type="spellStart"/>
      <w:r w:rsidR="0096580C">
        <w:t>Austopulse</w:t>
      </w:r>
      <w:proofErr w:type="spellEnd"/>
      <w:r w:rsidR="0096580C">
        <w:t xml:space="preserve"> due to clothing contamination), intubated by ICP, given 3 doses of adrenaline, 4 doses atropine 500mg with ROSC.  </w:t>
      </w:r>
      <w:r w:rsidR="00F96B30">
        <w:t xml:space="preserve">PH </w:t>
      </w:r>
      <w:proofErr w:type="spellStart"/>
      <w:r w:rsidR="00F96B30">
        <w:t>szhizoaffective</w:t>
      </w:r>
      <w:proofErr w:type="spellEnd"/>
      <w:r w:rsidR="00F96B30">
        <w:t xml:space="preserve"> disorder, meds: </w:t>
      </w:r>
      <w:r w:rsidR="002E691E">
        <w:t>olanzapine</w:t>
      </w:r>
      <w:r w:rsidR="00F96B30">
        <w:t xml:space="preserve">, </w:t>
      </w:r>
      <w:proofErr w:type="spellStart"/>
      <w:r w:rsidR="00F96B30">
        <w:t>zuclopenthixol</w:t>
      </w:r>
      <w:proofErr w:type="spellEnd"/>
      <w:r w:rsidR="00F96B30">
        <w:t xml:space="preserve"> </w:t>
      </w:r>
      <w:proofErr w:type="gramStart"/>
      <w:r w:rsidR="00F96B30">
        <w:t>depot</w:t>
      </w:r>
      <w:r w:rsidR="0096580C">
        <w:t xml:space="preserve"> ?</w:t>
      </w:r>
      <w:proofErr w:type="gramEnd"/>
      <w:r w:rsidR="0096580C">
        <w:t xml:space="preserve"> </w:t>
      </w:r>
      <w:proofErr w:type="gramStart"/>
      <w:r w:rsidR="0096580C">
        <w:t>missed</w:t>
      </w:r>
      <w:proofErr w:type="gramEnd"/>
      <w:r w:rsidR="0096580C">
        <w:t xml:space="preserve"> last dose</w:t>
      </w:r>
    </w:p>
    <w:p w14:paraId="541B8B66" w14:textId="10138C80" w:rsidR="00DC075A" w:rsidRDefault="00030D9A" w:rsidP="00F15487">
      <w:pPr>
        <w:shd w:val="clear" w:color="auto" w:fill="C6D9F1" w:themeFill="text2" w:themeFillTint="33"/>
        <w:spacing w:line="276" w:lineRule="auto"/>
      </w:pPr>
      <w:r w:rsidRPr="00473232">
        <w:rPr>
          <w:b/>
        </w:rPr>
        <w:t>Social</w:t>
      </w:r>
      <w:r w:rsidR="00F96B30">
        <w:rPr>
          <w:b/>
        </w:rPr>
        <w:t>:</w:t>
      </w:r>
      <w:r w:rsidR="000D0770">
        <w:t xml:space="preserve"> </w:t>
      </w:r>
      <w:r w:rsidR="00F03FBC">
        <w:t xml:space="preserve"> </w:t>
      </w:r>
      <w:r w:rsidR="00F96B30">
        <w:t xml:space="preserve">Vietnamese </w:t>
      </w:r>
      <w:proofErr w:type="gramStart"/>
      <w:r w:rsidR="00F96B30">
        <w:t>born,</w:t>
      </w:r>
      <w:proofErr w:type="gramEnd"/>
      <w:r w:rsidR="00F96B30">
        <w:t xml:space="preserve"> DSP, </w:t>
      </w:r>
      <w:r w:rsidR="004B379A">
        <w:t xml:space="preserve">lives with parents and 2 </w:t>
      </w:r>
      <w:r w:rsidR="00F96B30">
        <w:t>younger</w:t>
      </w:r>
      <w:r w:rsidR="004B379A">
        <w:t xml:space="preserve"> siblings</w:t>
      </w:r>
      <w:r w:rsidR="00F96B30">
        <w:t>, market gardeners</w:t>
      </w:r>
      <w:r w:rsidR="0096580C">
        <w:t>.  Very little English spoken by any of the family present</w:t>
      </w:r>
      <w:r w:rsidR="002E691E">
        <w:t>.</w:t>
      </w:r>
    </w:p>
    <w:p w14:paraId="3FBFB586" w14:textId="77777777" w:rsidR="00DC075A" w:rsidRDefault="00DC075A" w:rsidP="00F15487">
      <w:pPr>
        <w:shd w:val="clear" w:color="auto" w:fill="C6D9F1" w:themeFill="text2" w:themeFillTint="33"/>
        <w:spacing w:line="276" w:lineRule="auto"/>
      </w:pPr>
    </w:p>
    <w:p w14:paraId="38A3BDFB" w14:textId="77777777" w:rsidR="002259A5" w:rsidRDefault="002259A5" w:rsidP="00C152D4">
      <w:pPr>
        <w:pStyle w:val="Heading2"/>
        <w:shd w:val="clear" w:color="auto" w:fill="1F497D" w:themeFill="text2"/>
        <w:spacing w:line="276" w:lineRule="auto"/>
      </w:pPr>
      <w:r>
        <w:t>Proposed Scenario Progression</w:t>
      </w:r>
    </w:p>
    <w:p w14:paraId="7CBC1A06" w14:textId="77777777" w:rsidR="00766404" w:rsidRDefault="00766404" w:rsidP="00DC075A">
      <w:pPr>
        <w:pStyle w:val="ListParagraph"/>
        <w:numPr>
          <w:ilvl w:val="0"/>
          <w:numId w:val="6"/>
        </w:numPr>
        <w:shd w:val="clear" w:color="auto" w:fill="C6D9F1" w:themeFill="text2" w:themeFillTint="33"/>
      </w:pPr>
      <w:r>
        <w:t>Requests FACEM/ICU attendance early (25 minute ETA for FACEM)</w:t>
      </w:r>
      <w:r w:rsidR="00B976BC">
        <w:t xml:space="preserve">.  </w:t>
      </w:r>
      <w:r w:rsidR="0096580C">
        <w:t xml:space="preserve">Considers calling in Vietnamese interpreter.  </w:t>
      </w:r>
      <w:r w:rsidR="00B976BC">
        <w:t xml:space="preserve">Performs web search for </w:t>
      </w:r>
      <w:proofErr w:type="spellStart"/>
      <w:r w:rsidR="00B976BC">
        <w:t>Lannate</w:t>
      </w:r>
      <w:proofErr w:type="spellEnd"/>
      <w:r w:rsidR="00B976BC">
        <w:t>-L</w:t>
      </w:r>
      <w:r w:rsidR="006D2443">
        <w:t xml:space="preserve">. Identifies </w:t>
      </w:r>
      <w:proofErr w:type="spellStart"/>
      <w:r w:rsidR="006D2443">
        <w:t>carbamate</w:t>
      </w:r>
      <w:proofErr w:type="spellEnd"/>
      <w:r w:rsidR="006D2443">
        <w:t xml:space="preserve"> and methanol poisoning.</w:t>
      </w:r>
    </w:p>
    <w:p w14:paraId="573F6232" w14:textId="77777777" w:rsidR="004A4BF0" w:rsidRDefault="00F96B30" w:rsidP="00DC075A">
      <w:pPr>
        <w:pStyle w:val="ListParagraph"/>
        <w:numPr>
          <w:ilvl w:val="0"/>
          <w:numId w:val="6"/>
        </w:numPr>
        <w:shd w:val="clear" w:color="auto" w:fill="C6D9F1" w:themeFill="text2" w:themeFillTint="33"/>
      </w:pPr>
      <w:r>
        <w:t xml:space="preserve">Handover from SJA, initiation of primary survey, specifically looking for organophosphate </w:t>
      </w:r>
      <w:proofErr w:type="spellStart"/>
      <w:r>
        <w:t>toxidrome</w:t>
      </w:r>
      <w:proofErr w:type="spellEnd"/>
    </w:p>
    <w:p w14:paraId="35A7087C" w14:textId="767603FD" w:rsidR="00F96B30" w:rsidRDefault="00F96B30" w:rsidP="00F96B30">
      <w:pPr>
        <w:pStyle w:val="ListParagraph"/>
        <w:numPr>
          <w:ilvl w:val="0"/>
          <w:numId w:val="6"/>
        </w:numPr>
        <w:shd w:val="clear" w:color="auto" w:fill="C6D9F1" w:themeFill="text2" w:themeFillTint="33"/>
      </w:pPr>
      <w:r>
        <w:t xml:space="preserve">Continuation of resuscitation and performs risk assessment (Synthesises additional information on </w:t>
      </w:r>
      <w:proofErr w:type="spellStart"/>
      <w:r>
        <w:t>Lannate</w:t>
      </w:r>
      <w:proofErr w:type="spellEnd"/>
      <w:r>
        <w:t xml:space="preserve"> composition, identifying both </w:t>
      </w:r>
      <w:proofErr w:type="spellStart"/>
      <w:r w:rsidRPr="00863504">
        <w:rPr>
          <w:b/>
        </w:rPr>
        <w:t>carbamate</w:t>
      </w:r>
      <w:proofErr w:type="spellEnd"/>
      <w:r w:rsidRPr="00863504">
        <w:rPr>
          <w:b/>
        </w:rPr>
        <w:t xml:space="preserve"> and methanol toxicity</w:t>
      </w:r>
      <w:r>
        <w:t xml:space="preserve">, considers </w:t>
      </w:r>
      <w:r w:rsidR="002E691E">
        <w:t>other</w:t>
      </w:r>
      <w:r>
        <w:t xml:space="preserve"> co-ingestion</w:t>
      </w:r>
    </w:p>
    <w:p w14:paraId="63FD3B3C" w14:textId="77777777" w:rsidR="005E692B" w:rsidRDefault="00F96B30" w:rsidP="00DC075A">
      <w:pPr>
        <w:pStyle w:val="ListParagraph"/>
        <w:numPr>
          <w:ilvl w:val="0"/>
          <w:numId w:val="6"/>
        </w:numPr>
        <w:shd w:val="clear" w:color="auto" w:fill="C6D9F1" w:themeFill="text2" w:themeFillTint="33"/>
      </w:pPr>
      <w:r>
        <w:t>Early ECG and VBG recognising HAGMA/HOG.</w:t>
      </w:r>
      <w:r w:rsidR="005E692B">
        <w:t xml:space="preserve">  </w:t>
      </w:r>
    </w:p>
    <w:p w14:paraId="04D663DD" w14:textId="77777777" w:rsidR="00F96B30" w:rsidRDefault="005E692B" w:rsidP="00DC075A">
      <w:pPr>
        <w:pStyle w:val="ListParagraph"/>
        <w:numPr>
          <w:ilvl w:val="0"/>
          <w:numId w:val="6"/>
        </w:numPr>
        <w:shd w:val="clear" w:color="auto" w:fill="C6D9F1" w:themeFill="text2" w:themeFillTint="33"/>
      </w:pPr>
      <w:r>
        <w:t xml:space="preserve">Team handed </w:t>
      </w:r>
      <w:proofErr w:type="spellStart"/>
      <w:r>
        <w:t>Lannate</w:t>
      </w:r>
      <w:proofErr w:type="spellEnd"/>
      <w:r>
        <w:t xml:space="preserve"> info sheet at 5 min mark (internet)</w:t>
      </w:r>
    </w:p>
    <w:p w14:paraId="2FC1BA73" w14:textId="5210E195" w:rsidR="00F96B30" w:rsidRDefault="00F96B30" w:rsidP="00DC075A">
      <w:pPr>
        <w:pStyle w:val="ListParagraph"/>
        <w:numPr>
          <w:ilvl w:val="0"/>
          <w:numId w:val="6"/>
        </w:numPr>
        <w:shd w:val="clear" w:color="auto" w:fill="C6D9F1" w:themeFill="text2" w:themeFillTint="33"/>
      </w:pPr>
      <w:r>
        <w:t xml:space="preserve">Detects recurrence of cholinergic state with bradycardia, </w:t>
      </w:r>
      <w:proofErr w:type="spellStart"/>
      <w:r w:rsidR="0083686D">
        <w:t>miosis</w:t>
      </w:r>
      <w:proofErr w:type="spellEnd"/>
      <w:r>
        <w:t xml:space="preserve"> and respiratory secretions – delivers appropriate doses of atropine.</w:t>
      </w:r>
      <w:r w:rsidR="0096580C">
        <w:t xml:space="preserve">  </w:t>
      </w:r>
    </w:p>
    <w:p w14:paraId="361AAB37" w14:textId="77777777" w:rsidR="00F96B30" w:rsidRDefault="00F96B30" w:rsidP="00DC075A">
      <w:pPr>
        <w:pStyle w:val="ListParagraph"/>
        <w:numPr>
          <w:ilvl w:val="0"/>
          <w:numId w:val="6"/>
        </w:numPr>
        <w:shd w:val="clear" w:color="auto" w:fill="C6D9F1" w:themeFill="text2" w:themeFillTint="33"/>
      </w:pPr>
      <w:r>
        <w:t xml:space="preserve">Consults </w:t>
      </w:r>
      <w:proofErr w:type="spellStart"/>
      <w:r w:rsidR="00766404">
        <w:t>Tox</w:t>
      </w:r>
      <w:proofErr w:type="spellEnd"/>
      <w:r w:rsidR="00766404">
        <w:t xml:space="preserve"> service</w:t>
      </w:r>
    </w:p>
    <w:p w14:paraId="382723DD" w14:textId="77777777" w:rsidR="00766404" w:rsidRDefault="00766404" w:rsidP="00DC075A">
      <w:pPr>
        <w:pStyle w:val="ListParagraph"/>
        <w:numPr>
          <w:ilvl w:val="0"/>
          <w:numId w:val="6"/>
        </w:numPr>
        <w:shd w:val="clear" w:color="auto" w:fill="C6D9F1" w:themeFill="text2" w:themeFillTint="33"/>
      </w:pPr>
      <w:r>
        <w:t xml:space="preserve">Refers to ICU </w:t>
      </w:r>
    </w:p>
    <w:p w14:paraId="5097A8AE" w14:textId="77777777" w:rsidR="00766404" w:rsidRDefault="00766404" w:rsidP="00DC075A">
      <w:pPr>
        <w:pStyle w:val="ListParagraph"/>
        <w:numPr>
          <w:ilvl w:val="0"/>
          <w:numId w:val="6"/>
        </w:numPr>
        <w:shd w:val="clear" w:color="auto" w:fill="C6D9F1" w:themeFill="text2" w:themeFillTint="33"/>
      </w:pPr>
      <w:r>
        <w:t>Sends appropriate assays (</w:t>
      </w:r>
      <w:proofErr w:type="spellStart"/>
      <w:r>
        <w:t>coingestant</w:t>
      </w:r>
      <w:proofErr w:type="spellEnd"/>
      <w:r>
        <w:t xml:space="preserve"> drug levels, cholinesterase activities</w:t>
      </w:r>
    </w:p>
    <w:p w14:paraId="652EFB6B" w14:textId="77777777" w:rsidR="00766404" w:rsidRDefault="00766404" w:rsidP="00DC075A">
      <w:pPr>
        <w:pStyle w:val="ListParagraph"/>
        <w:numPr>
          <w:ilvl w:val="0"/>
          <w:numId w:val="6"/>
        </w:numPr>
        <w:shd w:val="clear" w:color="auto" w:fill="C6D9F1" w:themeFill="text2" w:themeFillTint="33"/>
      </w:pPr>
      <w:r>
        <w:t xml:space="preserve">Patient develops shock, bradycardia and </w:t>
      </w:r>
      <w:proofErr w:type="spellStart"/>
      <w:r>
        <w:t>asystolic</w:t>
      </w:r>
      <w:proofErr w:type="spellEnd"/>
      <w:r>
        <w:t xml:space="preserve"> arrest; appropriate ALS leads </w:t>
      </w:r>
      <w:proofErr w:type="spellStart"/>
      <w:r>
        <w:t>toROSC</w:t>
      </w:r>
      <w:proofErr w:type="spellEnd"/>
      <w:r>
        <w:t xml:space="preserve"> after 2 cycles.  Ongoing shock requires fluids and inotropes (adrenaline)</w:t>
      </w:r>
    </w:p>
    <w:p w14:paraId="56701A67" w14:textId="77777777" w:rsidR="00766404" w:rsidRDefault="00766404" w:rsidP="00DC075A">
      <w:pPr>
        <w:pStyle w:val="ListParagraph"/>
        <w:numPr>
          <w:ilvl w:val="0"/>
          <w:numId w:val="6"/>
        </w:numPr>
        <w:shd w:val="clear" w:color="auto" w:fill="C6D9F1" w:themeFill="text2" w:themeFillTint="33"/>
      </w:pPr>
      <w:r>
        <w:t xml:space="preserve">Commences specific antidotes for methanol poisoning(Ethanol, Thiamine, folate, MgSO4, </w:t>
      </w:r>
      <w:proofErr w:type="spellStart"/>
      <w:r>
        <w:t>piridoxine</w:t>
      </w:r>
      <w:proofErr w:type="spellEnd"/>
      <w:r>
        <w:t xml:space="preserve">; gives Na bicarbonate; advised not to give </w:t>
      </w:r>
      <w:proofErr w:type="spellStart"/>
      <w:r>
        <w:t>pralidoxime</w:t>
      </w:r>
      <w:proofErr w:type="spellEnd"/>
    </w:p>
    <w:p w14:paraId="25B1B5CA" w14:textId="77777777" w:rsidR="00766404" w:rsidRDefault="00766404" w:rsidP="00DC075A">
      <w:pPr>
        <w:pStyle w:val="ListParagraph"/>
        <w:numPr>
          <w:ilvl w:val="0"/>
          <w:numId w:val="6"/>
        </w:numPr>
        <w:shd w:val="clear" w:color="auto" w:fill="C6D9F1" w:themeFill="text2" w:themeFillTint="33"/>
      </w:pPr>
      <w:r>
        <w:t>Recruits NRC to assist with locating antidotes</w:t>
      </w:r>
    </w:p>
    <w:p w14:paraId="2D97CE17" w14:textId="77777777" w:rsidR="00766404" w:rsidRDefault="00766404" w:rsidP="00DC075A">
      <w:pPr>
        <w:pStyle w:val="ListParagraph"/>
        <w:numPr>
          <w:ilvl w:val="0"/>
          <w:numId w:val="6"/>
        </w:numPr>
        <w:shd w:val="clear" w:color="auto" w:fill="C6D9F1" w:themeFill="text2" w:themeFillTint="33"/>
      </w:pPr>
      <w:r>
        <w:t>Inserts OGT, arterial line and CVC</w:t>
      </w:r>
    </w:p>
    <w:p w14:paraId="33CA1BAD" w14:textId="77777777" w:rsidR="00DC075A" w:rsidRDefault="00B976BC" w:rsidP="00B976BC">
      <w:pPr>
        <w:pStyle w:val="ListParagraph"/>
        <w:numPr>
          <w:ilvl w:val="0"/>
          <w:numId w:val="6"/>
        </w:numPr>
        <w:shd w:val="clear" w:color="auto" w:fill="C6D9F1" w:themeFill="text2" w:themeFillTint="33"/>
      </w:pPr>
      <w:r>
        <w:t>Patient remains inotrope and atropine dependent and is transferred to ICU</w:t>
      </w:r>
    </w:p>
    <w:p w14:paraId="6B949516" w14:textId="77777777" w:rsidR="00DC075A" w:rsidRDefault="00DC075A" w:rsidP="00DC075A">
      <w:pPr>
        <w:pStyle w:val="Heading2"/>
        <w:shd w:val="clear" w:color="auto" w:fill="1F497D" w:themeFill="text2"/>
        <w:spacing w:line="276" w:lineRule="auto"/>
      </w:pPr>
      <w:r>
        <w:t>Debriefing/Guided Reflection Overview</w:t>
      </w:r>
    </w:p>
    <w:p w14:paraId="3E2853A5" w14:textId="77777777" w:rsidR="00DC075A" w:rsidRPr="00C152D4" w:rsidRDefault="00DC075A" w:rsidP="00DC075A">
      <w:pPr>
        <w:shd w:val="clear" w:color="auto" w:fill="C6D9F1" w:themeFill="text2" w:themeFillTint="33"/>
        <w:spacing w:line="276" w:lineRule="auto"/>
        <w:rPr>
          <w:b/>
        </w:rPr>
      </w:pPr>
      <w:r w:rsidRPr="00C152D4">
        <w:rPr>
          <w:b/>
        </w:rPr>
        <w:t>General Opening Questions</w:t>
      </w:r>
    </w:p>
    <w:p w14:paraId="2C1DB516" w14:textId="77777777" w:rsidR="004A4BF0" w:rsidRDefault="00DC075A" w:rsidP="00DC075A">
      <w:pPr>
        <w:pStyle w:val="ListParagraph"/>
        <w:numPr>
          <w:ilvl w:val="0"/>
          <w:numId w:val="3"/>
        </w:numPr>
        <w:shd w:val="clear" w:color="auto" w:fill="C6D9F1" w:themeFill="text2" w:themeFillTint="33"/>
        <w:ind w:left="360"/>
      </w:pPr>
      <w:r w:rsidRPr="00C152D4">
        <w:t xml:space="preserve">How was the scenario? </w:t>
      </w:r>
      <w:r w:rsidR="00B976BC">
        <w:t xml:space="preserve">Has anyone managed a situation like this before? </w:t>
      </w:r>
    </w:p>
    <w:p w14:paraId="0AB8E629" w14:textId="77777777" w:rsidR="00DC075A" w:rsidRPr="001E23EC" w:rsidRDefault="00DC075A" w:rsidP="004A4BF0">
      <w:pPr>
        <w:shd w:val="clear" w:color="auto" w:fill="C6D9F1" w:themeFill="text2" w:themeFillTint="33"/>
      </w:pPr>
      <w:r w:rsidRPr="004A4BF0">
        <w:rPr>
          <w:b/>
        </w:rPr>
        <w:t>Scenario Specific Questions</w:t>
      </w:r>
    </w:p>
    <w:p w14:paraId="72626C36" w14:textId="77777777" w:rsidR="00DC075A" w:rsidRDefault="00766404" w:rsidP="00DC075A">
      <w:pPr>
        <w:pStyle w:val="ListParagraph"/>
        <w:numPr>
          <w:ilvl w:val="0"/>
          <w:numId w:val="4"/>
        </w:numPr>
        <w:shd w:val="clear" w:color="auto" w:fill="C6D9F1" w:themeFill="text2" w:themeFillTint="33"/>
        <w:ind w:left="360"/>
      </w:pPr>
      <w:r>
        <w:t>What preparations did you make after notification</w:t>
      </w:r>
      <w:r w:rsidR="00DC075A" w:rsidRPr="00C152D4">
        <w:t>?</w:t>
      </w:r>
      <w:r w:rsidR="004B379A">
        <w:t xml:space="preserve"> What were you concerned about?</w:t>
      </w:r>
    </w:p>
    <w:p w14:paraId="44DE5219" w14:textId="77777777" w:rsidR="004B379A" w:rsidRPr="00C152D4" w:rsidRDefault="00766404" w:rsidP="00DC075A">
      <w:pPr>
        <w:pStyle w:val="ListParagraph"/>
        <w:numPr>
          <w:ilvl w:val="0"/>
          <w:numId w:val="4"/>
        </w:numPr>
        <w:shd w:val="clear" w:color="auto" w:fill="C6D9F1" w:themeFill="text2" w:themeFillTint="33"/>
        <w:ind w:left="360"/>
      </w:pPr>
      <w:r>
        <w:t>What changed after you became aware of the composition of the insecticide, including its diluent</w:t>
      </w:r>
      <w:r w:rsidR="004B379A">
        <w:t>?</w:t>
      </w:r>
    </w:p>
    <w:p w14:paraId="200053F0" w14:textId="77777777" w:rsidR="00DC075A" w:rsidRDefault="00766404" w:rsidP="00DC075A">
      <w:pPr>
        <w:pStyle w:val="ListParagraph"/>
        <w:numPr>
          <w:ilvl w:val="0"/>
          <w:numId w:val="4"/>
        </w:numPr>
        <w:shd w:val="clear" w:color="auto" w:fill="C6D9F1" w:themeFill="text2" w:themeFillTint="33"/>
        <w:ind w:left="360"/>
      </w:pPr>
      <w:r>
        <w:t>How did you prioritise your drug therapy</w:t>
      </w:r>
      <w:r w:rsidR="00DC075A" w:rsidRPr="00C152D4">
        <w:t>?</w:t>
      </w:r>
      <w:r>
        <w:t xml:space="preserve">  What difficulties did the team face in delivering these therapies?</w:t>
      </w:r>
    </w:p>
    <w:p w14:paraId="47A0E345" w14:textId="77777777" w:rsidR="00766404" w:rsidRDefault="00766404" w:rsidP="00DC075A">
      <w:pPr>
        <w:pStyle w:val="ListParagraph"/>
        <w:numPr>
          <w:ilvl w:val="0"/>
          <w:numId w:val="4"/>
        </w:numPr>
        <w:shd w:val="clear" w:color="auto" w:fill="C6D9F1" w:themeFill="text2" w:themeFillTint="33"/>
        <w:ind w:left="360"/>
      </w:pPr>
      <w:r>
        <w:lastRenderedPageBreak/>
        <w:t xml:space="preserve">The patient arrested </w:t>
      </w:r>
      <w:r w:rsidR="00B976BC">
        <w:t>soon after arrival: What did you think caused this and talk us through your management</w:t>
      </w:r>
    </w:p>
    <w:p w14:paraId="023BBA0B" w14:textId="77777777" w:rsidR="00DC075A" w:rsidRPr="00C152D4" w:rsidRDefault="00DC075A" w:rsidP="00DC075A">
      <w:pPr>
        <w:shd w:val="clear" w:color="auto" w:fill="C6D9F1" w:themeFill="text2" w:themeFillTint="33"/>
        <w:spacing w:line="276" w:lineRule="auto"/>
        <w:rPr>
          <w:b/>
        </w:rPr>
      </w:pPr>
      <w:r w:rsidRPr="00C152D4">
        <w:rPr>
          <w:b/>
        </w:rPr>
        <w:t>General Wrap-Up Questions</w:t>
      </w:r>
    </w:p>
    <w:p w14:paraId="485CE1A8" w14:textId="77777777" w:rsidR="00DC075A" w:rsidRPr="00C152D4" w:rsidRDefault="00DC075A" w:rsidP="00DC075A">
      <w:pPr>
        <w:pStyle w:val="ListParagraph"/>
        <w:numPr>
          <w:ilvl w:val="0"/>
          <w:numId w:val="5"/>
        </w:numPr>
        <w:shd w:val="clear" w:color="auto" w:fill="C6D9F1" w:themeFill="text2" w:themeFillTint="33"/>
        <w:ind w:left="360"/>
      </w:pPr>
      <w:r w:rsidRPr="00C152D4">
        <w:t>What did you find most beneficial about this scenario</w:t>
      </w:r>
      <w:r w:rsidR="004B379A">
        <w:t>?</w:t>
      </w:r>
    </w:p>
    <w:p w14:paraId="2E49C393" w14:textId="77777777" w:rsidR="00DC075A" w:rsidRPr="00C152D4" w:rsidRDefault="00DC075A" w:rsidP="00DC075A">
      <w:pPr>
        <w:pStyle w:val="ListParagraph"/>
        <w:numPr>
          <w:ilvl w:val="0"/>
          <w:numId w:val="5"/>
        </w:numPr>
        <w:shd w:val="clear" w:color="auto" w:fill="C6D9F1" w:themeFill="text2" w:themeFillTint="33"/>
        <w:ind w:left="360"/>
      </w:pPr>
      <w:r w:rsidRPr="00C152D4">
        <w:t>What was the most challenging point in this scenario?</w:t>
      </w:r>
    </w:p>
    <w:p w14:paraId="5EE0AB34" w14:textId="77777777" w:rsidR="00DC075A" w:rsidRDefault="00DC075A" w:rsidP="00DC075A">
      <w:pPr>
        <w:pStyle w:val="ListParagraph"/>
        <w:numPr>
          <w:ilvl w:val="0"/>
          <w:numId w:val="5"/>
        </w:numPr>
        <w:shd w:val="clear" w:color="auto" w:fill="C6D9F1" w:themeFill="text2" w:themeFillTint="33"/>
        <w:ind w:left="360"/>
      </w:pPr>
      <w:r w:rsidRPr="00C152D4">
        <w:t>What would you do differently next time?</w:t>
      </w:r>
    </w:p>
    <w:p w14:paraId="6C14CAB2" w14:textId="77777777" w:rsidR="0096580C" w:rsidRPr="004D2FFB" w:rsidRDefault="0096580C" w:rsidP="0096580C">
      <w:pPr>
        <w:shd w:val="clear" w:color="auto" w:fill="C6D9F1" w:themeFill="text2" w:themeFillTint="33"/>
        <w:rPr>
          <w:u w:val="single"/>
        </w:rPr>
      </w:pPr>
      <w:r w:rsidRPr="004D2FFB">
        <w:rPr>
          <w:u w:val="single"/>
        </w:rPr>
        <w:t>IDEAL Management of this scenario</w:t>
      </w:r>
      <w:r w:rsidR="00444BED">
        <w:rPr>
          <w:u w:val="single"/>
        </w:rPr>
        <w:t xml:space="preserve"> (</w:t>
      </w:r>
      <w:proofErr w:type="spellStart"/>
      <w:r w:rsidR="00444BED" w:rsidRPr="00863504">
        <w:rPr>
          <w:b/>
          <w:u w:val="single"/>
        </w:rPr>
        <w:t>Carbamate</w:t>
      </w:r>
      <w:proofErr w:type="spellEnd"/>
      <w:r w:rsidR="00863504" w:rsidRPr="00863504">
        <w:rPr>
          <w:b/>
          <w:u w:val="single"/>
        </w:rPr>
        <w:t xml:space="preserve"> + Methanol</w:t>
      </w:r>
      <w:r w:rsidR="00444BED">
        <w:rPr>
          <w:u w:val="single"/>
        </w:rPr>
        <w:t>)</w:t>
      </w:r>
      <w:r w:rsidR="004D2FFB" w:rsidRPr="004D2FFB">
        <w:rPr>
          <w:u w:val="single"/>
        </w:rPr>
        <w:t>:</w:t>
      </w:r>
      <w:r w:rsidR="003678D9">
        <w:rPr>
          <w:u w:val="single"/>
        </w:rPr>
        <w:t xml:space="preserve"> </w:t>
      </w:r>
      <w:proofErr w:type="spellStart"/>
      <w:r w:rsidR="003678D9">
        <w:rPr>
          <w:u w:val="single"/>
        </w:rPr>
        <w:t>Tox</w:t>
      </w:r>
      <w:proofErr w:type="spellEnd"/>
      <w:r w:rsidR="003678D9">
        <w:rPr>
          <w:u w:val="single"/>
        </w:rPr>
        <w:t xml:space="preserve"> handbook</w:t>
      </w:r>
    </w:p>
    <w:p w14:paraId="74B10293" w14:textId="77777777" w:rsidR="0096580C" w:rsidRDefault="0096580C" w:rsidP="0096580C">
      <w:pPr>
        <w:shd w:val="clear" w:color="auto" w:fill="C6D9F1" w:themeFill="text2" w:themeFillTint="33"/>
      </w:pPr>
    </w:p>
    <w:p w14:paraId="45BCC19B" w14:textId="77777777" w:rsidR="0096580C" w:rsidRPr="004D2FFB" w:rsidRDefault="0096580C" w:rsidP="0096580C">
      <w:pPr>
        <w:shd w:val="clear" w:color="auto" w:fill="C6D9F1" w:themeFill="text2" w:themeFillTint="33"/>
        <w:rPr>
          <w:b/>
        </w:rPr>
      </w:pPr>
      <w:r w:rsidRPr="004D2FFB">
        <w:rPr>
          <w:b/>
        </w:rPr>
        <w:t>Preparation</w:t>
      </w:r>
      <w:r w:rsidR="00444BED">
        <w:rPr>
          <w:b/>
        </w:rPr>
        <w:t xml:space="preserve"> + risk assessment</w:t>
      </w:r>
    </w:p>
    <w:p w14:paraId="755C290D" w14:textId="77777777" w:rsidR="0096580C" w:rsidRDefault="004D2FFB" w:rsidP="0096580C">
      <w:pPr>
        <w:shd w:val="clear" w:color="auto" w:fill="C6D9F1" w:themeFill="text2" w:themeFillTint="33"/>
      </w:pPr>
      <w:r>
        <w:t>Call in</w:t>
      </w:r>
      <w:r w:rsidR="0096580C">
        <w:t xml:space="preserve"> senior staff</w:t>
      </w:r>
      <w:r w:rsidR="00444BED">
        <w:t xml:space="preserve">, </w:t>
      </w:r>
    </w:p>
    <w:p w14:paraId="6B9FDE71" w14:textId="77777777" w:rsidR="00444BED" w:rsidRDefault="00444BED" w:rsidP="0096580C">
      <w:pPr>
        <w:shd w:val="clear" w:color="auto" w:fill="C6D9F1" w:themeFill="text2" w:themeFillTint="33"/>
      </w:pPr>
    </w:p>
    <w:p w14:paraId="6F2585AA" w14:textId="77777777" w:rsidR="004D2FFB" w:rsidRDefault="00444BED" w:rsidP="0096580C">
      <w:pPr>
        <w:shd w:val="clear" w:color="auto" w:fill="C6D9F1" w:themeFill="text2" w:themeFillTint="33"/>
      </w:pPr>
      <w:r>
        <w:t>*</w:t>
      </w:r>
      <w:r w:rsidR="004D2FFB">
        <w:t>Prepare space: ideally negative pressure ventilated resus room</w:t>
      </w:r>
    </w:p>
    <w:p w14:paraId="0D85CB43" w14:textId="77777777" w:rsidR="004D2FFB" w:rsidRDefault="00444BED" w:rsidP="0096580C">
      <w:pPr>
        <w:shd w:val="clear" w:color="auto" w:fill="C6D9F1" w:themeFill="text2" w:themeFillTint="33"/>
      </w:pPr>
      <w:r>
        <w:t>*</w:t>
      </w:r>
      <w:r w:rsidR="004D2FFB">
        <w:t xml:space="preserve">Prepare resus teams: may need shifts given </w:t>
      </w:r>
      <w:r w:rsidR="00A74EC8">
        <w:t xml:space="preserve">nausea from </w:t>
      </w:r>
      <w:r w:rsidR="004D2FFB">
        <w:t>odour</w:t>
      </w:r>
      <w:r w:rsidR="00A74EC8">
        <w:t xml:space="preserve"> (reassure that ingestion is required for poisoning)</w:t>
      </w:r>
      <w:r w:rsidR="004D2FFB">
        <w:t>; include PPE (to protect scrubs) and dedicated staff to remove/bag pt clothes and sponge skin with soapy water (odour control)</w:t>
      </w:r>
    </w:p>
    <w:p w14:paraId="60D39098" w14:textId="77777777" w:rsidR="004D2FFB" w:rsidRDefault="00444BED" w:rsidP="0096580C">
      <w:pPr>
        <w:shd w:val="clear" w:color="auto" w:fill="C6D9F1" w:themeFill="text2" w:themeFillTint="33"/>
      </w:pPr>
      <w:r>
        <w:t>*</w:t>
      </w:r>
      <w:r w:rsidR="004D2FFB">
        <w:t xml:space="preserve">Prepare drugs and antidotes: ALS drugs, seizure (BZD), large supply </w:t>
      </w:r>
      <w:proofErr w:type="gramStart"/>
      <w:r w:rsidR="004D2FFB">
        <w:t>atropine ?</w:t>
      </w:r>
      <w:proofErr w:type="gramEnd"/>
      <w:r w:rsidR="004D2FFB">
        <w:t xml:space="preserve"> ICU/pharmacy to </w:t>
      </w:r>
      <w:proofErr w:type="gramStart"/>
      <w:r w:rsidR="004D2FFB">
        <w:t>assist,     ?</w:t>
      </w:r>
      <w:proofErr w:type="gramEnd"/>
      <w:r w:rsidR="004D2FFB">
        <w:t xml:space="preserve"> </w:t>
      </w:r>
      <w:proofErr w:type="spellStart"/>
      <w:proofErr w:type="gramStart"/>
      <w:r w:rsidR="004D2FFB">
        <w:t>pralidoxime</w:t>
      </w:r>
      <w:proofErr w:type="spellEnd"/>
      <w:proofErr w:type="gramEnd"/>
      <w:r w:rsidR="004D2FFB">
        <w:t xml:space="preserve"> (not for </w:t>
      </w:r>
      <w:proofErr w:type="spellStart"/>
      <w:r w:rsidR="004D2FFB">
        <w:t>carbamate</w:t>
      </w:r>
      <w:proofErr w:type="spellEnd"/>
      <w:r w:rsidR="004D2FFB">
        <w:t>)</w:t>
      </w:r>
      <w:r w:rsidR="00863504">
        <w:t xml:space="preserve">; Methanol:  </w:t>
      </w:r>
    </w:p>
    <w:p w14:paraId="2F5F0D75" w14:textId="77777777" w:rsidR="00444BED" w:rsidRDefault="00444BED" w:rsidP="0096580C">
      <w:pPr>
        <w:shd w:val="clear" w:color="auto" w:fill="C6D9F1" w:themeFill="text2" w:themeFillTint="33"/>
      </w:pPr>
    </w:p>
    <w:p w14:paraId="6C940D1B" w14:textId="77777777" w:rsidR="004D2FFB" w:rsidRDefault="004D2FFB" w:rsidP="0096580C">
      <w:pPr>
        <w:shd w:val="clear" w:color="auto" w:fill="C6D9F1" w:themeFill="text2" w:themeFillTint="33"/>
      </w:pPr>
      <w:r>
        <w:t>Seek information:</w:t>
      </w:r>
    </w:p>
    <w:p w14:paraId="06C7A937" w14:textId="77777777" w:rsidR="00444BED" w:rsidRDefault="00444BED" w:rsidP="0096580C">
      <w:pPr>
        <w:shd w:val="clear" w:color="auto" w:fill="C6D9F1" w:themeFill="text2" w:themeFillTint="33"/>
      </w:pPr>
      <w:r>
        <w:t>-POISINZ internet/phone</w:t>
      </w:r>
    </w:p>
    <w:p w14:paraId="34B365BE" w14:textId="77777777" w:rsidR="0096580C" w:rsidRDefault="004D2FFB" w:rsidP="0096580C">
      <w:pPr>
        <w:shd w:val="clear" w:color="auto" w:fill="C6D9F1" w:themeFill="text2" w:themeFillTint="33"/>
      </w:pPr>
      <w:r>
        <w:t>-</w:t>
      </w:r>
      <w:proofErr w:type="spellStart"/>
      <w:r w:rsidR="0096580C">
        <w:t>Lannate</w:t>
      </w:r>
      <w:proofErr w:type="spellEnd"/>
      <w:r w:rsidR="0096580C">
        <w:t xml:space="preserve"> composition including diluent</w:t>
      </w:r>
    </w:p>
    <w:p w14:paraId="6152FDCB" w14:textId="77777777" w:rsidR="004D2FFB" w:rsidRDefault="004D2FFB" w:rsidP="0096580C">
      <w:pPr>
        <w:shd w:val="clear" w:color="auto" w:fill="C6D9F1" w:themeFill="text2" w:themeFillTint="33"/>
      </w:pPr>
      <w:r>
        <w:t>-Patient record</w:t>
      </w:r>
    </w:p>
    <w:p w14:paraId="47DF316F" w14:textId="77777777" w:rsidR="00444BED" w:rsidRDefault="00444BED" w:rsidP="0096580C">
      <w:pPr>
        <w:shd w:val="clear" w:color="auto" w:fill="C6D9F1" w:themeFill="text2" w:themeFillTint="33"/>
      </w:pPr>
    </w:p>
    <w:p w14:paraId="58783D40" w14:textId="77777777" w:rsidR="004D2FFB" w:rsidRDefault="004D2FFB" w:rsidP="0096580C">
      <w:pPr>
        <w:shd w:val="clear" w:color="auto" w:fill="C6D9F1" w:themeFill="text2" w:themeFillTint="33"/>
      </w:pPr>
      <w:r>
        <w:t>Call in interpreter</w:t>
      </w:r>
    </w:p>
    <w:p w14:paraId="17D2967F" w14:textId="77777777" w:rsidR="0096580C" w:rsidRDefault="0096580C" w:rsidP="0096580C">
      <w:pPr>
        <w:shd w:val="clear" w:color="auto" w:fill="C6D9F1" w:themeFill="text2" w:themeFillTint="33"/>
      </w:pPr>
    </w:p>
    <w:p w14:paraId="04E43C3D" w14:textId="77777777" w:rsidR="0096580C" w:rsidRPr="004D2FFB" w:rsidRDefault="0096580C" w:rsidP="0096580C">
      <w:pPr>
        <w:shd w:val="clear" w:color="auto" w:fill="C6D9F1" w:themeFill="text2" w:themeFillTint="33"/>
        <w:rPr>
          <w:b/>
        </w:rPr>
      </w:pPr>
      <w:r w:rsidRPr="004D2FFB">
        <w:rPr>
          <w:b/>
        </w:rPr>
        <w:t>Reception</w:t>
      </w:r>
      <w:r w:rsidR="00444BED">
        <w:rPr>
          <w:b/>
        </w:rPr>
        <w:t>: Resuscitation + early Antidote</w:t>
      </w:r>
    </w:p>
    <w:p w14:paraId="42E7A92E" w14:textId="77777777" w:rsidR="0096580C" w:rsidRDefault="00444BED" w:rsidP="0096580C">
      <w:pPr>
        <w:shd w:val="clear" w:color="auto" w:fill="C6D9F1" w:themeFill="text2" w:themeFillTint="33"/>
      </w:pPr>
      <w:r>
        <w:t>Coordination of p</w:t>
      </w:r>
      <w:r w:rsidR="0096580C">
        <w:t>rimary survey and handover</w:t>
      </w:r>
    </w:p>
    <w:p w14:paraId="4C522C51" w14:textId="77777777" w:rsidR="00A521EF" w:rsidRDefault="00A521EF" w:rsidP="0096580C">
      <w:pPr>
        <w:shd w:val="clear" w:color="auto" w:fill="C6D9F1" w:themeFill="text2" w:themeFillTint="33"/>
      </w:pPr>
    </w:p>
    <w:p w14:paraId="077AFAC4" w14:textId="77777777" w:rsidR="00444BED" w:rsidRDefault="00444BED" w:rsidP="0096580C">
      <w:pPr>
        <w:shd w:val="clear" w:color="auto" w:fill="C6D9F1" w:themeFill="text2" w:themeFillTint="33"/>
      </w:pPr>
      <w:r>
        <w:t>Early intubation (in not already done)</w:t>
      </w:r>
    </w:p>
    <w:p w14:paraId="13F2F4CB" w14:textId="77777777" w:rsidR="00444BED" w:rsidRDefault="00444BED" w:rsidP="0096580C">
      <w:pPr>
        <w:shd w:val="clear" w:color="auto" w:fill="C6D9F1" w:themeFill="text2" w:themeFillTint="33"/>
      </w:pPr>
    </w:p>
    <w:p w14:paraId="6AA5BD13" w14:textId="77777777" w:rsidR="00DC075A" w:rsidRDefault="004D2FFB" w:rsidP="00DC075A">
      <w:pPr>
        <w:shd w:val="clear" w:color="auto" w:fill="C6D9F1" w:themeFill="text2" w:themeFillTint="33"/>
      </w:pPr>
      <w:r>
        <w:t xml:space="preserve">Manage cardiac arrest as usual with addition of </w:t>
      </w:r>
      <w:r w:rsidRPr="00B934FD">
        <w:rPr>
          <w:b/>
          <w:highlight w:val="yellow"/>
        </w:rPr>
        <w:t>atropine</w:t>
      </w:r>
      <w:r w:rsidRPr="00B934FD">
        <w:rPr>
          <w:highlight w:val="yellow"/>
        </w:rPr>
        <w:t xml:space="preserve"> 1mg boluses IV, doubling every 2 mins until ROSC (if arrested) or </w:t>
      </w:r>
      <w:r w:rsidRPr="00B934FD">
        <w:rPr>
          <w:b/>
          <w:highlight w:val="yellow"/>
        </w:rPr>
        <w:t>drying of secretions</w:t>
      </w:r>
      <w:r w:rsidRPr="00B934FD">
        <w:rPr>
          <w:highlight w:val="yellow"/>
        </w:rPr>
        <w:t>.</w:t>
      </w:r>
      <w:r>
        <w:t xml:space="preserve">  </w:t>
      </w:r>
      <w:proofErr w:type="gramStart"/>
      <w:r>
        <w:t>May need up to 100mg atropine.</w:t>
      </w:r>
      <w:proofErr w:type="gramEnd"/>
      <w:r w:rsidR="00A521EF">
        <w:t xml:space="preserve">  MUSCARINIC block only (DUMBBELS: ANS, not NMJ).  </w:t>
      </w:r>
      <w:proofErr w:type="gramStart"/>
      <w:r w:rsidR="00A521EF">
        <w:t>Fluid boluses for hypotension (high fluid loss).</w:t>
      </w:r>
      <w:proofErr w:type="gramEnd"/>
      <w:r w:rsidR="00A521EF">
        <w:t xml:space="preserve">  Supportive care with inotropes: art line and CVC. Close cardiac and BP monitoring (art line) to assess recurrence of </w:t>
      </w:r>
      <w:proofErr w:type="spellStart"/>
      <w:r w:rsidR="00A521EF">
        <w:t>chlolinergic</w:t>
      </w:r>
      <w:proofErr w:type="spellEnd"/>
      <w:r w:rsidR="00A521EF">
        <w:t xml:space="preserve"> excess</w:t>
      </w:r>
    </w:p>
    <w:p w14:paraId="73537DFB" w14:textId="77777777" w:rsidR="00444BED" w:rsidRDefault="00444BED" w:rsidP="00DC075A">
      <w:pPr>
        <w:shd w:val="clear" w:color="auto" w:fill="C6D9F1" w:themeFill="text2" w:themeFillTint="33"/>
      </w:pPr>
    </w:p>
    <w:p w14:paraId="6514FE97" w14:textId="77777777" w:rsidR="006D2443" w:rsidRDefault="006D2443" w:rsidP="00DC075A">
      <w:pPr>
        <w:shd w:val="clear" w:color="auto" w:fill="C6D9F1" w:themeFill="text2" w:themeFillTint="33"/>
      </w:pPr>
      <w:r w:rsidRPr="006D2443">
        <w:rPr>
          <w:highlight w:val="magenta"/>
        </w:rPr>
        <w:t>Methanol Antidote</w:t>
      </w:r>
      <w:r>
        <w:t xml:space="preserve">s:  </w:t>
      </w:r>
    </w:p>
    <w:p w14:paraId="7177E329" w14:textId="77777777" w:rsidR="006D2443" w:rsidRDefault="00A77CD5" w:rsidP="00DC075A">
      <w:pPr>
        <w:shd w:val="clear" w:color="auto" w:fill="C6D9F1" w:themeFill="text2" w:themeFillTint="33"/>
      </w:pPr>
      <w:r>
        <w:t>N</w:t>
      </w:r>
      <w:r w:rsidR="006D2443">
        <w:t xml:space="preserve">o </w:t>
      </w:r>
      <w:proofErr w:type="spellStart"/>
      <w:r w:rsidR="006D2443">
        <w:t>fomepizole</w:t>
      </w:r>
      <w:proofErr w:type="spellEnd"/>
      <w:r w:rsidR="006D2443">
        <w:t xml:space="preserve"> in </w:t>
      </w:r>
      <w:proofErr w:type="spellStart"/>
      <w:r w:rsidR="006D2443">
        <w:t>Aus</w:t>
      </w:r>
      <w:proofErr w:type="spellEnd"/>
      <w:r>
        <w:t xml:space="preserve"> (comp ADH </w:t>
      </w:r>
      <w:proofErr w:type="spellStart"/>
      <w:r>
        <w:t>antag</w:t>
      </w:r>
      <w:proofErr w:type="spellEnd"/>
      <w:r>
        <w:t>)</w:t>
      </w:r>
    </w:p>
    <w:p w14:paraId="1F5282D9" w14:textId="77777777" w:rsidR="00A77CD5" w:rsidRDefault="006D2443" w:rsidP="00DC075A">
      <w:pPr>
        <w:shd w:val="clear" w:color="auto" w:fill="C6D9F1" w:themeFill="text2" w:themeFillTint="33"/>
      </w:pPr>
      <w:r>
        <w:t xml:space="preserve">Block alcohol dehydrogenase with </w:t>
      </w:r>
      <w:r w:rsidR="00A77CD5">
        <w:t>ethanol until cleared by HD (no LD if already etoh intox):</w:t>
      </w:r>
    </w:p>
    <w:p w14:paraId="3B72887D" w14:textId="77777777" w:rsidR="00A77CD5" w:rsidRDefault="00A77CD5" w:rsidP="00DC075A">
      <w:pPr>
        <w:shd w:val="clear" w:color="auto" w:fill="C6D9F1" w:themeFill="text2" w:themeFillTint="33"/>
      </w:pPr>
      <w:r>
        <w:t>-</w:t>
      </w:r>
      <w:r w:rsidR="006D2443">
        <w:t>IV (LD 8ml/kg 10%</w:t>
      </w:r>
      <w:r>
        <w:t xml:space="preserve"> then 1-2ml/Kg/h)</w:t>
      </w:r>
    </w:p>
    <w:p w14:paraId="33EAEC17" w14:textId="77777777" w:rsidR="006D2443" w:rsidRDefault="00A77CD5" w:rsidP="00DC075A">
      <w:pPr>
        <w:shd w:val="clear" w:color="auto" w:fill="C6D9F1" w:themeFill="text2" w:themeFillTint="33"/>
      </w:pPr>
      <w:r>
        <w:t>-</w:t>
      </w:r>
      <w:r w:rsidR="006D2443">
        <w:t>oral (LD 1.8mL/kg 43% vodka; MD 0.3ml/kg/hr) for BAL 0.1-0.15%</w:t>
      </w:r>
    </w:p>
    <w:p w14:paraId="56700F89" w14:textId="77777777" w:rsidR="00A77CD5" w:rsidRDefault="00A77CD5" w:rsidP="00DC075A">
      <w:pPr>
        <w:shd w:val="clear" w:color="auto" w:fill="C6D9F1" w:themeFill="text2" w:themeFillTint="33"/>
      </w:pPr>
    </w:p>
    <w:p w14:paraId="2410EB2A" w14:textId="77777777" w:rsidR="00A77CD5" w:rsidRDefault="006D2443" w:rsidP="00DC075A">
      <w:pPr>
        <w:shd w:val="clear" w:color="auto" w:fill="C6D9F1" w:themeFill="text2" w:themeFillTint="33"/>
      </w:pPr>
      <w:r>
        <w:t xml:space="preserve">Cofactors: </w:t>
      </w:r>
    </w:p>
    <w:p w14:paraId="381A6F6B" w14:textId="77777777" w:rsidR="006D2443" w:rsidRDefault="00A77CD5" w:rsidP="00DC075A">
      <w:pPr>
        <w:shd w:val="clear" w:color="auto" w:fill="C6D9F1" w:themeFill="text2" w:themeFillTint="33"/>
      </w:pPr>
      <w:proofErr w:type="spellStart"/>
      <w:r>
        <w:t>F</w:t>
      </w:r>
      <w:r w:rsidR="006D2443">
        <w:t>olinic</w:t>
      </w:r>
      <w:proofErr w:type="spellEnd"/>
      <w:r w:rsidR="006D2443">
        <w:t xml:space="preserve"> acid 2mg/Kg IV q6h</w:t>
      </w:r>
      <w:r>
        <w:t xml:space="preserve"> (enhance </w:t>
      </w:r>
      <w:proofErr w:type="spellStart"/>
      <w:r>
        <w:t>formate</w:t>
      </w:r>
      <w:proofErr w:type="spellEnd"/>
      <w:r>
        <w:t xml:space="preserve"> elimination)</w:t>
      </w:r>
    </w:p>
    <w:p w14:paraId="69312872" w14:textId="77777777" w:rsidR="006D2443" w:rsidRDefault="006D2443" w:rsidP="00DC075A">
      <w:pPr>
        <w:shd w:val="clear" w:color="auto" w:fill="C6D9F1" w:themeFill="text2" w:themeFillTint="33"/>
      </w:pPr>
      <w:r>
        <w:t>Thiamine</w:t>
      </w:r>
      <w:r w:rsidR="00A77CD5">
        <w:t xml:space="preserve"> 300mg </w:t>
      </w:r>
      <w:proofErr w:type="spellStart"/>
      <w:r w:rsidR="00A77CD5">
        <w:t>tds</w:t>
      </w:r>
      <w:proofErr w:type="spellEnd"/>
      <w:r w:rsidR="00A77CD5">
        <w:t xml:space="preserve"> for Wernicke prevention</w:t>
      </w:r>
    </w:p>
    <w:p w14:paraId="1DE98FAF" w14:textId="77777777" w:rsidR="006D2443" w:rsidRDefault="006D2443" w:rsidP="00DC075A">
      <w:pPr>
        <w:shd w:val="clear" w:color="auto" w:fill="C6D9F1" w:themeFill="text2" w:themeFillTint="33"/>
      </w:pPr>
    </w:p>
    <w:p w14:paraId="2439E020" w14:textId="77777777" w:rsidR="00444BED" w:rsidRPr="00444BED" w:rsidRDefault="00444BED" w:rsidP="00DC075A">
      <w:pPr>
        <w:shd w:val="clear" w:color="auto" w:fill="C6D9F1" w:themeFill="text2" w:themeFillTint="33"/>
        <w:rPr>
          <w:b/>
        </w:rPr>
      </w:pPr>
      <w:r w:rsidRPr="00444BED">
        <w:rPr>
          <w:b/>
        </w:rPr>
        <w:t>Supportive care and monitoring</w:t>
      </w:r>
    </w:p>
    <w:p w14:paraId="5B580444" w14:textId="77777777" w:rsidR="003678D9" w:rsidRDefault="003678D9" w:rsidP="00DC075A">
      <w:pPr>
        <w:shd w:val="clear" w:color="auto" w:fill="C6D9F1" w:themeFill="text2" w:themeFillTint="33"/>
      </w:pPr>
    </w:p>
    <w:p w14:paraId="5AA879F8" w14:textId="77777777" w:rsidR="003678D9" w:rsidRDefault="003678D9" w:rsidP="00DC075A">
      <w:pPr>
        <w:shd w:val="clear" w:color="auto" w:fill="C6D9F1" w:themeFill="text2" w:themeFillTint="33"/>
      </w:pPr>
      <w:proofErr w:type="spellStart"/>
      <w:r>
        <w:t>OP</w:t>
      </w:r>
      <w:proofErr w:type="gramStart"/>
      <w:r>
        <w:t>:</w:t>
      </w:r>
      <w:r w:rsidR="00444BED">
        <w:t>Ventilator</w:t>
      </w:r>
      <w:proofErr w:type="spellEnd"/>
      <w:proofErr w:type="gramEnd"/>
      <w:r w:rsidR="00444BED">
        <w:t xml:space="preserve"> strategy to manage hypoxia from </w:t>
      </w:r>
      <w:proofErr w:type="spellStart"/>
      <w:r w:rsidR="00444BED">
        <w:t>bronchorrhoea</w:t>
      </w:r>
      <w:proofErr w:type="spellEnd"/>
      <w:r w:rsidR="00444BED">
        <w:t>/chemical pneumonitis (aspiration): manage surges in secretions/wheeze</w:t>
      </w:r>
      <w:r w:rsidR="00B934FD">
        <w:t>/</w:t>
      </w:r>
      <w:proofErr w:type="spellStart"/>
      <w:r w:rsidR="00B934FD">
        <w:t>miosis</w:t>
      </w:r>
      <w:proofErr w:type="spellEnd"/>
      <w:r w:rsidR="00B934FD">
        <w:t>/sweating/bradycardia/hypotension</w:t>
      </w:r>
      <w:r w:rsidR="00444BED">
        <w:t xml:space="preserve"> with increased atropine and intermittent suctioning</w:t>
      </w:r>
      <w:r>
        <w:t xml:space="preserve">.  </w:t>
      </w:r>
    </w:p>
    <w:p w14:paraId="0C5C140F" w14:textId="77777777" w:rsidR="003678D9" w:rsidRDefault="003678D9" w:rsidP="00DC075A">
      <w:pPr>
        <w:shd w:val="clear" w:color="auto" w:fill="C6D9F1" w:themeFill="text2" w:themeFillTint="33"/>
      </w:pPr>
    </w:p>
    <w:p w14:paraId="437A4BAE" w14:textId="77777777" w:rsidR="00444BED" w:rsidRDefault="003678D9" w:rsidP="00DC075A">
      <w:pPr>
        <w:shd w:val="clear" w:color="auto" w:fill="C6D9F1" w:themeFill="text2" w:themeFillTint="33"/>
      </w:pPr>
      <w:r w:rsidRPr="006D2443">
        <w:rPr>
          <w:highlight w:val="magenta"/>
        </w:rPr>
        <w:t>Methanol:</w:t>
      </w:r>
      <w:r>
        <w:t xml:space="preserve"> hyperventilation to manage metabolic acidosis.  Bicarbonate 1-2mmol/KG pending HD. Maintain pH &gt;7.3 (acidosis facilitates </w:t>
      </w:r>
      <w:proofErr w:type="spellStart"/>
      <w:r>
        <w:t>formate</w:t>
      </w:r>
      <w:proofErr w:type="spellEnd"/>
      <w:r>
        <w:t xml:space="preserve"> inhibition of cytochrome oxidase)</w:t>
      </w:r>
    </w:p>
    <w:p w14:paraId="45B62FF2" w14:textId="77777777" w:rsidR="00444BED" w:rsidRDefault="00444BED" w:rsidP="00DC075A">
      <w:pPr>
        <w:shd w:val="clear" w:color="auto" w:fill="C6D9F1" w:themeFill="text2" w:themeFillTint="33"/>
      </w:pPr>
    </w:p>
    <w:p w14:paraId="6CAAEC8A" w14:textId="77777777" w:rsidR="0083686D" w:rsidRDefault="0083686D" w:rsidP="00DC075A">
      <w:pPr>
        <w:shd w:val="clear" w:color="auto" w:fill="C6D9F1" w:themeFill="text2" w:themeFillTint="33"/>
      </w:pPr>
      <w:r>
        <w:t>Arterial line, CVC</w:t>
      </w:r>
    </w:p>
    <w:p w14:paraId="0A4ED160" w14:textId="77777777" w:rsidR="0083686D" w:rsidRDefault="0083686D" w:rsidP="00DC075A">
      <w:pPr>
        <w:shd w:val="clear" w:color="auto" w:fill="C6D9F1" w:themeFill="text2" w:themeFillTint="33"/>
      </w:pPr>
    </w:p>
    <w:p w14:paraId="795A39AB" w14:textId="7F8AF817" w:rsidR="00444BED" w:rsidRDefault="00444BED" w:rsidP="00DC075A">
      <w:pPr>
        <w:shd w:val="clear" w:color="auto" w:fill="C6D9F1" w:themeFill="text2" w:themeFillTint="33"/>
      </w:pPr>
      <w:r>
        <w:lastRenderedPageBreak/>
        <w:t>Manage seizures/</w:t>
      </w:r>
      <w:proofErr w:type="spellStart"/>
      <w:r>
        <w:t>delerium</w:t>
      </w:r>
      <w:proofErr w:type="spellEnd"/>
      <w:r>
        <w:t xml:space="preserve"> with BZD</w:t>
      </w:r>
      <w:r w:rsidR="00A77CD5">
        <w:t>, seek and treat hypoglycaemia</w:t>
      </w:r>
      <w:r w:rsidR="0083686D">
        <w:t xml:space="preserve">; maintain </w:t>
      </w:r>
      <w:proofErr w:type="spellStart"/>
      <w:proofErr w:type="gramStart"/>
      <w:r w:rsidR="0083686D">
        <w:t>normothe</w:t>
      </w:r>
      <w:proofErr w:type="spellEnd"/>
      <w:r w:rsidR="0087087B">
        <w:t xml:space="preserve">  </w:t>
      </w:r>
      <w:bookmarkStart w:id="0" w:name="_GoBack"/>
      <w:bookmarkEnd w:id="0"/>
      <w:proofErr w:type="spellStart"/>
      <w:r w:rsidR="0083686D">
        <w:t>rmia</w:t>
      </w:r>
      <w:proofErr w:type="spellEnd"/>
      <w:proofErr w:type="gramEnd"/>
    </w:p>
    <w:p w14:paraId="0CC306A7" w14:textId="77777777" w:rsidR="0083686D" w:rsidRDefault="0083686D" w:rsidP="00DC075A">
      <w:pPr>
        <w:shd w:val="clear" w:color="auto" w:fill="C6D9F1" w:themeFill="text2" w:themeFillTint="33"/>
      </w:pPr>
    </w:p>
    <w:p w14:paraId="15633E66" w14:textId="77777777" w:rsidR="00A521EF" w:rsidRDefault="00A521EF" w:rsidP="00DC075A">
      <w:pPr>
        <w:shd w:val="clear" w:color="auto" w:fill="C6D9F1" w:themeFill="text2" w:themeFillTint="33"/>
      </w:pPr>
      <w:r>
        <w:t>NGT free suction: output</w:t>
      </w:r>
    </w:p>
    <w:p w14:paraId="1B5D8A7A" w14:textId="77777777" w:rsidR="00444BED" w:rsidRDefault="00444BED" w:rsidP="00DC075A">
      <w:pPr>
        <w:shd w:val="clear" w:color="auto" w:fill="C6D9F1" w:themeFill="text2" w:themeFillTint="33"/>
      </w:pPr>
      <w:r>
        <w:t>IDC and fluid balance</w:t>
      </w:r>
    </w:p>
    <w:p w14:paraId="6E961F5E" w14:textId="77777777" w:rsidR="00444BED" w:rsidRDefault="00444BED" w:rsidP="00444BED">
      <w:pPr>
        <w:shd w:val="clear" w:color="auto" w:fill="C6D9F1" w:themeFill="text2" w:themeFillTint="33"/>
        <w:rPr>
          <w:b/>
        </w:rPr>
      </w:pPr>
    </w:p>
    <w:p w14:paraId="103E4A12" w14:textId="77777777" w:rsidR="00444BED" w:rsidRDefault="00444BED" w:rsidP="00444BED">
      <w:pPr>
        <w:shd w:val="clear" w:color="auto" w:fill="C6D9F1" w:themeFill="text2" w:themeFillTint="33"/>
        <w:rPr>
          <w:b/>
        </w:rPr>
      </w:pPr>
      <w:r>
        <w:rPr>
          <w:b/>
        </w:rPr>
        <w:t>Staff management</w:t>
      </w:r>
    </w:p>
    <w:p w14:paraId="40AC3DD3" w14:textId="77777777" w:rsidR="00A74EC8" w:rsidRDefault="00A74EC8" w:rsidP="00444BED">
      <w:pPr>
        <w:shd w:val="clear" w:color="auto" w:fill="C6D9F1" w:themeFill="text2" w:themeFillTint="33"/>
      </w:pPr>
      <w:r>
        <w:t xml:space="preserve">Early </w:t>
      </w:r>
      <w:proofErr w:type="gramStart"/>
      <w:r>
        <w:t>removal of contaminated clothing/skin wash</w:t>
      </w:r>
      <w:proofErr w:type="gramEnd"/>
    </w:p>
    <w:p w14:paraId="2ACCA4B7" w14:textId="77777777" w:rsidR="00444BED" w:rsidRDefault="00444BED" w:rsidP="00444BED">
      <w:pPr>
        <w:shd w:val="clear" w:color="auto" w:fill="C6D9F1" w:themeFill="text2" w:themeFillTint="33"/>
      </w:pPr>
      <w:r>
        <w:t xml:space="preserve">Rotate staff </w:t>
      </w:r>
      <w:r w:rsidR="00A74EC8">
        <w:t>frequently</w:t>
      </w:r>
    </w:p>
    <w:p w14:paraId="07D7CAE3" w14:textId="77777777" w:rsidR="00A74EC8" w:rsidRDefault="00A74EC8" w:rsidP="00444BED">
      <w:pPr>
        <w:shd w:val="clear" w:color="auto" w:fill="C6D9F1" w:themeFill="text2" w:themeFillTint="33"/>
        <w:rPr>
          <w:b/>
        </w:rPr>
      </w:pPr>
    </w:p>
    <w:p w14:paraId="7C8F2819" w14:textId="77777777" w:rsidR="00444BED" w:rsidRDefault="00444BED" w:rsidP="00444BED">
      <w:pPr>
        <w:shd w:val="clear" w:color="auto" w:fill="C6D9F1" w:themeFill="text2" w:themeFillTint="33"/>
        <w:rPr>
          <w:b/>
        </w:rPr>
      </w:pPr>
      <w:r w:rsidRPr="00444BED">
        <w:rPr>
          <w:b/>
        </w:rPr>
        <w:t>Investigations</w:t>
      </w:r>
    </w:p>
    <w:p w14:paraId="1B024BC8" w14:textId="77777777" w:rsidR="00B934FD" w:rsidRDefault="00B934FD" w:rsidP="00444BED">
      <w:pPr>
        <w:shd w:val="clear" w:color="auto" w:fill="C6D9F1" w:themeFill="text2" w:themeFillTint="33"/>
      </w:pPr>
      <w:r>
        <w:t>BSL</w:t>
      </w:r>
    </w:p>
    <w:p w14:paraId="42220582" w14:textId="77777777" w:rsidR="00863504" w:rsidRPr="00863504" w:rsidRDefault="00863504" w:rsidP="00444BED">
      <w:pPr>
        <w:shd w:val="clear" w:color="auto" w:fill="C6D9F1" w:themeFill="text2" w:themeFillTint="33"/>
      </w:pPr>
      <w:r w:rsidRPr="00863504">
        <w:t>ECG</w:t>
      </w:r>
    </w:p>
    <w:p w14:paraId="2E3A1B81" w14:textId="77777777" w:rsidR="00863504" w:rsidRDefault="00863504" w:rsidP="00444BED">
      <w:pPr>
        <w:shd w:val="clear" w:color="auto" w:fill="C6D9F1" w:themeFill="text2" w:themeFillTint="33"/>
      </w:pPr>
      <w:r w:rsidRPr="00863504">
        <w:t>Paracetamol</w:t>
      </w:r>
    </w:p>
    <w:p w14:paraId="063DDE16" w14:textId="77777777" w:rsidR="006D2443" w:rsidRDefault="006D2443" w:rsidP="00444BED">
      <w:pPr>
        <w:shd w:val="clear" w:color="auto" w:fill="C6D9F1" w:themeFill="text2" w:themeFillTint="33"/>
      </w:pPr>
      <w:r>
        <w:t>4h EUC</w:t>
      </w:r>
    </w:p>
    <w:p w14:paraId="0E7DAAA4" w14:textId="77777777" w:rsidR="00B934FD" w:rsidRDefault="00B934FD" w:rsidP="00444BED">
      <w:pPr>
        <w:shd w:val="clear" w:color="auto" w:fill="C6D9F1" w:themeFill="text2" w:themeFillTint="33"/>
      </w:pPr>
    </w:p>
    <w:p w14:paraId="06081559" w14:textId="77777777" w:rsidR="006D2443" w:rsidRDefault="006D2443" w:rsidP="00444BED">
      <w:pPr>
        <w:shd w:val="clear" w:color="auto" w:fill="C6D9F1" w:themeFill="text2" w:themeFillTint="33"/>
      </w:pPr>
      <w:r>
        <w:t>OP:</w:t>
      </w:r>
    </w:p>
    <w:p w14:paraId="7F279A8B" w14:textId="77777777" w:rsidR="00B934FD" w:rsidRDefault="00B934FD" w:rsidP="00444BED">
      <w:pPr>
        <w:shd w:val="clear" w:color="auto" w:fill="C6D9F1" w:themeFill="text2" w:themeFillTint="33"/>
      </w:pPr>
      <w:r>
        <w:t xml:space="preserve">*Cholinesterase activities: see </w:t>
      </w:r>
      <w:proofErr w:type="spellStart"/>
      <w:r>
        <w:t>toxidrome</w:t>
      </w:r>
      <w:proofErr w:type="spellEnd"/>
      <w:r>
        <w:t xml:space="preserve"> when activity &lt;25%</w:t>
      </w:r>
    </w:p>
    <w:p w14:paraId="2D60D4F0" w14:textId="77777777" w:rsidR="00B934FD" w:rsidRPr="00863504" w:rsidRDefault="00B934FD" w:rsidP="00B934FD">
      <w:pPr>
        <w:shd w:val="clear" w:color="auto" w:fill="C6D9F1" w:themeFill="text2" w:themeFillTint="33"/>
      </w:pPr>
      <w:r w:rsidRPr="00B934FD">
        <w:rPr>
          <w:b/>
        </w:rPr>
        <w:t>Plasma:</w:t>
      </w:r>
      <w:r>
        <w:t xml:space="preserve"> confirms exposure; falls fast and normal within 4-6 weeks</w:t>
      </w:r>
    </w:p>
    <w:p w14:paraId="76D5BA33" w14:textId="77777777" w:rsidR="00B934FD" w:rsidRDefault="00B934FD" w:rsidP="00444BED">
      <w:pPr>
        <w:shd w:val="clear" w:color="auto" w:fill="C6D9F1" w:themeFill="text2" w:themeFillTint="33"/>
      </w:pPr>
      <w:proofErr w:type="spellStart"/>
      <w:r w:rsidRPr="00B934FD">
        <w:rPr>
          <w:b/>
        </w:rPr>
        <w:t>RBC</w:t>
      </w:r>
      <w:proofErr w:type="gramStart"/>
      <w:r w:rsidRPr="00B934FD">
        <w:rPr>
          <w:b/>
        </w:rPr>
        <w:t>:</w:t>
      </w:r>
      <w:r>
        <w:t>correlates</w:t>
      </w:r>
      <w:proofErr w:type="spellEnd"/>
      <w:proofErr w:type="gramEnd"/>
      <w:r>
        <w:t xml:space="preserve"> with severity and adequacy of oxime therapy.  Normal within 120 days (RBC life)</w:t>
      </w:r>
    </w:p>
    <w:p w14:paraId="00552D85" w14:textId="77777777" w:rsidR="00B934FD" w:rsidRDefault="00B934FD" w:rsidP="00444BED">
      <w:pPr>
        <w:shd w:val="clear" w:color="auto" w:fill="C6D9F1" w:themeFill="text2" w:themeFillTint="33"/>
      </w:pPr>
      <w:r w:rsidRPr="00B934FD">
        <w:rPr>
          <w:b/>
        </w:rPr>
        <w:t>Mixed plasma</w:t>
      </w:r>
      <w:proofErr w:type="gramStart"/>
      <w:r>
        <w:t>: ?</w:t>
      </w:r>
      <w:proofErr w:type="gramEnd"/>
      <w:r>
        <w:t xml:space="preserve"> </w:t>
      </w:r>
      <w:proofErr w:type="gramStart"/>
      <w:r>
        <w:t>better</w:t>
      </w:r>
      <w:proofErr w:type="gramEnd"/>
      <w:r>
        <w:t xml:space="preserve"> marker adequacy of oxime therapy (not validated).  Pt blood mixed 50:50 with lab worker’s blood: If </w:t>
      </w:r>
      <w:proofErr w:type="gramStart"/>
      <w:r w:rsidRPr="00B934FD">
        <w:rPr>
          <w:highlight w:val="yellow"/>
        </w:rPr>
        <w:t>Activ</w:t>
      </w:r>
      <w:r>
        <w:rPr>
          <w:highlight w:val="yellow"/>
        </w:rPr>
        <w:t>ity(</w:t>
      </w:r>
      <w:proofErr w:type="gramEnd"/>
      <w:r>
        <w:rPr>
          <w:highlight w:val="yellow"/>
        </w:rPr>
        <w:t>mixed)&lt;</w:t>
      </w:r>
      <w:r w:rsidRPr="00B934FD">
        <w:rPr>
          <w:highlight w:val="yellow"/>
        </w:rPr>
        <w:t xml:space="preserve"> mean activity of two unmixed samples, then unbound OP present thus increase oxime dose.</w:t>
      </w:r>
    </w:p>
    <w:p w14:paraId="5EBFE583" w14:textId="77777777" w:rsidR="00B934FD" w:rsidRDefault="00B934FD" w:rsidP="00444BED">
      <w:pPr>
        <w:shd w:val="clear" w:color="auto" w:fill="C6D9F1" w:themeFill="text2" w:themeFillTint="33"/>
        <w:rPr>
          <w:b/>
        </w:rPr>
      </w:pPr>
    </w:p>
    <w:p w14:paraId="02D4B427" w14:textId="59F4B2CC" w:rsidR="006D2443" w:rsidRPr="006D2443" w:rsidRDefault="006D2443" w:rsidP="00444BED">
      <w:pPr>
        <w:shd w:val="clear" w:color="auto" w:fill="C6D9F1" w:themeFill="text2" w:themeFillTint="33"/>
      </w:pPr>
      <w:r w:rsidRPr="006D2443">
        <w:rPr>
          <w:highlight w:val="magenta"/>
        </w:rPr>
        <w:t>Methanol:</w:t>
      </w:r>
      <w:r w:rsidR="005B7BA6">
        <w:t xml:space="preserve">  &gt;25mls 40% /30 </w:t>
      </w:r>
      <w:proofErr w:type="spellStart"/>
      <w:r w:rsidR="005B7BA6">
        <w:t>mls</w:t>
      </w:r>
      <w:proofErr w:type="spellEnd"/>
      <w:r w:rsidR="005B7BA6">
        <w:t xml:space="preserve"> 100% fatal</w:t>
      </w:r>
    </w:p>
    <w:p w14:paraId="350FEAB3" w14:textId="77777777" w:rsidR="006D2443" w:rsidRPr="006D2443" w:rsidRDefault="006D2443" w:rsidP="00444BED">
      <w:pPr>
        <w:shd w:val="clear" w:color="auto" w:fill="C6D9F1" w:themeFill="text2" w:themeFillTint="33"/>
      </w:pPr>
      <w:r>
        <w:t xml:space="preserve">2H </w:t>
      </w:r>
      <w:r w:rsidRPr="006D2443">
        <w:t>ethanol level</w:t>
      </w:r>
    </w:p>
    <w:p w14:paraId="3EABA727" w14:textId="77777777" w:rsidR="006D2443" w:rsidRPr="006D2443" w:rsidRDefault="006D2443" w:rsidP="00444BED">
      <w:pPr>
        <w:shd w:val="clear" w:color="auto" w:fill="C6D9F1" w:themeFill="text2" w:themeFillTint="33"/>
      </w:pPr>
      <w:r w:rsidRPr="006D2443">
        <w:t>Hourly VBG, BSL</w:t>
      </w:r>
      <w:r>
        <w:t xml:space="preserve"> (bicarb levels surrogate for serum formic acid)</w:t>
      </w:r>
    </w:p>
    <w:p w14:paraId="5A3850A4" w14:textId="77777777" w:rsidR="006D2443" w:rsidRDefault="006D2443" w:rsidP="00444BED">
      <w:pPr>
        <w:shd w:val="clear" w:color="auto" w:fill="C6D9F1" w:themeFill="text2" w:themeFillTint="33"/>
        <w:rPr>
          <w:b/>
        </w:rPr>
      </w:pPr>
    </w:p>
    <w:p w14:paraId="3D7A9CBD" w14:textId="77777777" w:rsidR="00863504" w:rsidRDefault="00863504" w:rsidP="00444BED">
      <w:pPr>
        <w:shd w:val="clear" w:color="auto" w:fill="C6D9F1" w:themeFill="text2" w:themeFillTint="33"/>
        <w:rPr>
          <w:b/>
        </w:rPr>
      </w:pPr>
      <w:r>
        <w:rPr>
          <w:b/>
        </w:rPr>
        <w:t xml:space="preserve">Serial VBG </w:t>
      </w:r>
    </w:p>
    <w:p w14:paraId="23DBCD7D" w14:textId="77777777" w:rsidR="00444BED" w:rsidRDefault="00863504" w:rsidP="00444BED">
      <w:pPr>
        <w:shd w:val="clear" w:color="auto" w:fill="C6D9F1" w:themeFill="text2" w:themeFillTint="33"/>
      </w:pPr>
      <w:r w:rsidRPr="00863504">
        <w:t>(HA</w:t>
      </w:r>
      <w:r>
        <w:t>G/</w:t>
      </w:r>
      <w:r w:rsidRPr="00863504">
        <w:t>OGMA</w:t>
      </w:r>
      <w:r>
        <w:t xml:space="preserve"> +</w:t>
      </w:r>
      <w:r w:rsidRPr="00863504">
        <w:t xml:space="preserve"> hypoxia</w:t>
      </w:r>
      <w:r>
        <w:t xml:space="preserve">, </w:t>
      </w:r>
      <w:proofErr w:type="spellStart"/>
      <w:r>
        <w:t>Osm</w:t>
      </w:r>
      <w:proofErr w:type="spellEnd"/>
      <w:r>
        <w:t>, lactate, blood gases</w:t>
      </w:r>
      <w:r w:rsidRPr="00863504">
        <w:t>)</w:t>
      </w:r>
    </w:p>
    <w:p w14:paraId="4266EB2F" w14:textId="77777777" w:rsidR="00863504" w:rsidRDefault="00863504" w:rsidP="00444BED">
      <w:pPr>
        <w:shd w:val="clear" w:color="auto" w:fill="C6D9F1" w:themeFill="text2" w:themeFillTint="33"/>
      </w:pPr>
      <w:r>
        <w:t>Ethanol levels (intox and therapeutic level)</w:t>
      </w:r>
    </w:p>
    <w:p w14:paraId="01593B73" w14:textId="77777777" w:rsidR="00863504" w:rsidRDefault="00863504" w:rsidP="00444BED">
      <w:pPr>
        <w:shd w:val="clear" w:color="auto" w:fill="C6D9F1" w:themeFill="text2" w:themeFillTint="33"/>
      </w:pPr>
      <w:r>
        <w:t>Methanol level (academic)</w:t>
      </w:r>
    </w:p>
    <w:p w14:paraId="574A684B" w14:textId="77777777" w:rsidR="00863504" w:rsidRPr="00444BED" w:rsidRDefault="00863504" w:rsidP="00444BED">
      <w:pPr>
        <w:shd w:val="clear" w:color="auto" w:fill="C6D9F1" w:themeFill="text2" w:themeFillTint="33"/>
        <w:rPr>
          <w:b/>
        </w:rPr>
      </w:pPr>
      <w:r>
        <w:t>EUC</w:t>
      </w:r>
    </w:p>
    <w:p w14:paraId="5C8FE3F5" w14:textId="77777777" w:rsidR="00B934FD" w:rsidRDefault="00B934FD" w:rsidP="00DC075A">
      <w:pPr>
        <w:shd w:val="clear" w:color="auto" w:fill="C6D9F1" w:themeFill="text2" w:themeFillTint="33"/>
        <w:rPr>
          <w:b/>
        </w:rPr>
      </w:pPr>
    </w:p>
    <w:p w14:paraId="172903BA" w14:textId="41468074" w:rsidR="00444BED" w:rsidRDefault="00444BED" w:rsidP="00DC075A">
      <w:pPr>
        <w:shd w:val="clear" w:color="auto" w:fill="C6D9F1" w:themeFill="text2" w:themeFillTint="33"/>
        <w:rPr>
          <w:b/>
        </w:rPr>
      </w:pPr>
      <w:r w:rsidRPr="00444BED">
        <w:rPr>
          <w:b/>
        </w:rPr>
        <w:t xml:space="preserve">GI </w:t>
      </w:r>
      <w:proofErr w:type="spellStart"/>
      <w:r w:rsidRPr="00444BED">
        <w:rPr>
          <w:b/>
        </w:rPr>
        <w:t>Deontamination</w:t>
      </w:r>
      <w:proofErr w:type="spellEnd"/>
      <w:r w:rsidRPr="00444BED">
        <w:rPr>
          <w:b/>
        </w:rPr>
        <w:t xml:space="preserve"> X</w:t>
      </w:r>
      <w:r w:rsidR="0083686D">
        <w:rPr>
          <w:b/>
        </w:rPr>
        <w:t xml:space="preserve"> “confers no benefit” (Murray)</w:t>
      </w:r>
    </w:p>
    <w:p w14:paraId="1B80A242" w14:textId="77777777" w:rsidR="00444BED" w:rsidRPr="00444BED" w:rsidRDefault="00444BED" w:rsidP="00DC075A">
      <w:pPr>
        <w:shd w:val="clear" w:color="auto" w:fill="C6D9F1" w:themeFill="text2" w:themeFillTint="33"/>
        <w:rPr>
          <w:b/>
        </w:rPr>
      </w:pPr>
    </w:p>
    <w:p w14:paraId="30DD6D7B" w14:textId="77777777" w:rsidR="003678D9" w:rsidRDefault="003678D9" w:rsidP="00DC075A">
      <w:pPr>
        <w:shd w:val="clear" w:color="auto" w:fill="C6D9F1" w:themeFill="text2" w:themeFillTint="33"/>
        <w:rPr>
          <w:b/>
        </w:rPr>
      </w:pPr>
      <w:r>
        <w:rPr>
          <w:b/>
        </w:rPr>
        <w:t>Enhanced elimination</w:t>
      </w:r>
    </w:p>
    <w:p w14:paraId="39BDE7AB" w14:textId="77777777" w:rsidR="00444BED" w:rsidRPr="003678D9" w:rsidRDefault="003678D9" w:rsidP="00DC075A">
      <w:pPr>
        <w:shd w:val="clear" w:color="auto" w:fill="C6D9F1" w:themeFill="text2" w:themeFillTint="33"/>
      </w:pPr>
      <w:r>
        <w:t>OP: X</w:t>
      </w:r>
    </w:p>
    <w:p w14:paraId="456D58BF" w14:textId="77777777" w:rsidR="003678D9" w:rsidRPr="003678D9" w:rsidRDefault="003678D9" w:rsidP="00DC075A">
      <w:pPr>
        <w:shd w:val="clear" w:color="auto" w:fill="C6D9F1" w:themeFill="text2" w:themeFillTint="33"/>
      </w:pPr>
      <w:r w:rsidRPr="003678D9">
        <w:t>Methanol: HD</w:t>
      </w:r>
    </w:p>
    <w:p w14:paraId="0EF2781F" w14:textId="77777777" w:rsidR="003678D9" w:rsidRDefault="003678D9" w:rsidP="00DC075A">
      <w:pPr>
        <w:shd w:val="clear" w:color="auto" w:fill="C6D9F1" w:themeFill="text2" w:themeFillTint="33"/>
        <w:rPr>
          <w:b/>
        </w:rPr>
      </w:pPr>
    </w:p>
    <w:p w14:paraId="06F703D9" w14:textId="77777777" w:rsidR="003678D9" w:rsidRDefault="003678D9" w:rsidP="00DC075A">
      <w:pPr>
        <w:shd w:val="clear" w:color="auto" w:fill="C6D9F1" w:themeFill="text2" w:themeFillTint="33"/>
        <w:rPr>
          <w:b/>
        </w:rPr>
      </w:pPr>
      <w:r>
        <w:rPr>
          <w:b/>
        </w:rPr>
        <w:t xml:space="preserve">Disposition </w:t>
      </w:r>
    </w:p>
    <w:p w14:paraId="4D5B535A" w14:textId="3AAD253C" w:rsidR="003678D9" w:rsidRPr="003678D9" w:rsidRDefault="003678D9" w:rsidP="00DC075A">
      <w:pPr>
        <w:shd w:val="clear" w:color="auto" w:fill="C6D9F1" w:themeFill="text2" w:themeFillTint="33"/>
      </w:pPr>
      <w:r w:rsidRPr="003678D9">
        <w:t>ICU</w:t>
      </w:r>
      <w:r>
        <w:t xml:space="preserve">: </w:t>
      </w:r>
      <w:proofErr w:type="spellStart"/>
      <w:proofErr w:type="gramStart"/>
      <w:r w:rsidR="0083686D">
        <w:t>manx</w:t>
      </w:r>
      <w:proofErr w:type="spellEnd"/>
      <w:proofErr w:type="gramEnd"/>
      <w:r w:rsidR="0083686D">
        <w:t xml:space="preserve"> </w:t>
      </w:r>
      <w:r w:rsidRPr="003678D9">
        <w:t>acute toxicity</w:t>
      </w:r>
      <w:r w:rsidR="0083686D">
        <w:t xml:space="preserve"> both agents</w:t>
      </w:r>
      <w:r w:rsidRPr="003678D9">
        <w:t xml:space="preserve">, </w:t>
      </w:r>
      <w:r w:rsidR="0083686D">
        <w:t xml:space="preserve">OP </w:t>
      </w:r>
      <w:r w:rsidRPr="003678D9">
        <w:rPr>
          <w:u w:val="single"/>
        </w:rPr>
        <w:t>intermediate syndrome</w:t>
      </w:r>
      <w:r w:rsidRPr="003678D9">
        <w:t xml:space="preserve"> </w:t>
      </w:r>
      <w:r>
        <w:t>–</w:t>
      </w:r>
      <w:r w:rsidRPr="003678D9">
        <w:t xml:space="preserve"> paralysis</w:t>
      </w:r>
      <w:r>
        <w:t xml:space="preserve"> 2-4 days</w:t>
      </w:r>
    </w:p>
    <w:p w14:paraId="43999463" w14:textId="77777777" w:rsidR="003678D9" w:rsidRPr="003678D9" w:rsidRDefault="003678D9" w:rsidP="00DC075A">
      <w:pPr>
        <w:shd w:val="clear" w:color="auto" w:fill="C6D9F1" w:themeFill="text2" w:themeFillTint="33"/>
      </w:pPr>
      <w:r w:rsidRPr="003678D9">
        <w:t>Psychiatry</w:t>
      </w:r>
    </w:p>
    <w:p w14:paraId="75DE7AFE" w14:textId="77777777" w:rsidR="003678D9" w:rsidRPr="003678D9" w:rsidRDefault="003678D9" w:rsidP="00DC075A">
      <w:pPr>
        <w:shd w:val="clear" w:color="auto" w:fill="C6D9F1" w:themeFill="text2" w:themeFillTint="33"/>
      </w:pPr>
      <w:r w:rsidRPr="003678D9">
        <w:t xml:space="preserve">OPD </w:t>
      </w:r>
      <w:proofErr w:type="spellStart"/>
      <w:r w:rsidRPr="003678D9">
        <w:t>followup</w:t>
      </w:r>
      <w:proofErr w:type="spellEnd"/>
      <w:r w:rsidRPr="003678D9">
        <w:t xml:space="preserve"> for </w:t>
      </w:r>
      <w:r w:rsidRPr="003678D9">
        <w:rPr>
          <w:u w:val="single"/>
        </w:rPr>
        <w:t>delayed neuropathy</w:t>
      </w:r>
      <w:r>
        <w:t xml:space="preserve">, </w:t>
      </w:r>
      <w:r w:rsidRPr="003678D9">
        <w:rPr>
          <w:u w:val="single"/>
        </w:rPr>
        <w:t>chronic OP neuropsychiatric disorder</w:t>
      </w:r>
      <w:r>
        <w:t>/underlying psych dx</w:t>
      </w:r>
    </w:p>
    <w:p w14:paraId="73216B17" w14:textId="77777777" w:rsidR="00444BED" w:rsidRPr="00444BED" w:rsidRDefault="00444BED" w:rsidP="00DC075A">
      <w:pPr>
        <w:shd w:val="clear" w:color="auto" w:fill="C6D9F1" w:themeFill="text2" w:themeFillTint="33"/>
        <w:rPr>
          <w:b/>
        </w:rPr>
      </w:pPr>
    </w:p>
    <w:sectPr w:rsidR="00444BED" w:rsidRPr="00444BED" w:rsidSect="00232B3A">
      <w:type w:val="continuous"/>
      <w:pgSz w:w="11900" w:h="16840"/>
      <w:pgMar w:top="79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 Bold"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B43D2"/>
    <w:multiLevelType w:val="hybridMultilevel"/>
    <w:tmpl w:val="12521970"/>
    <w:lvl w:ilvl="0" w:tplc="D88C1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A170D"/>
    <w:multiLevelType w:val="hybridMultilevel"/>
    <w:tmpl w:val="1768433A"/>
    <w:lvl w:ilvl="0" w:tplc="D88C1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51AE2"/>
    <w:multiLevelType w:val="hybridMultilevel"/>
    <w:tmpl w:val="006EBE70"/>
    <w:lvl w:ilvl="0" w:tplc="5EAC5B4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6F189C"/>
    <w:multiLevelType w:val="multilevel"/>
    <w:tmpl w:val="BDE48D72"/>
    <w:lvl w:ilvl="0">
      <w:start w:val="33"/>
      <w:numFmt w:val="bullet"/>
      <w:lvlText w:val="❑"/>
      <w:lvlJc w:val="left"/>
      <w:pPr>
        <w:tabs>
          <w:tab w:val="num" w:pos="330"/>
        </w:tabs>
        <w:ind w:left="330" w:hanging="330"/>
      </w:pPr>
      <w:rPr>
        <w:rFonts w:ascii="Trebuchet MS Bold" w:eastAsia="Trebuchet MS Bold" w:hAnsi="Trebuchet MS Bold" w:cs="Trebuchet MS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4">
    <w:nsid w:val="62121334"/>
    <w:multiLevelType w:val="hybridMultilevel"/>
    <w:tmpl w:val="C36A4A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D7D03AB"/>
    <w:multiLevelType w:val="hybridMultilevel"/>
    <w:tmpl w:val="C8A61042"/>
    <w:lvl w:ilvl="0" w:tplc="D88C1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oNotTrackFormatting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A5"/>
    <w:rsid w:val="00016A39"/>
    <w:rsid w:val="00024C6D"/>
    <w:rsid w:val="00024FE8"/>
    <w:rsid w:val="00030D9A"/>
    <w:rsid w:val="000B6491"/>
    <w:rsid w:val="000C03E9"/>
    <w:rsid w:val="000D0770"/>
    <w:rsid w:val="000E55A0"/>
    <w:rsid w:val="000E7F42"/>
    <w:rsid w:val="00120E59"/>
    <w:rsid w:val="00125012"/>
    <w:rsid w:val="001D3718"/>
    <w:rsid w:val="001E02BA"/>
    <w:rsid w:val="00223CED"/>
    <w:rsid w:val="002259A5"/>
    <w:rsid w:val="00232B3A"/>
    <w:rsid w:val="0026477E"/>
    <w:rsid w:val="00280E21"/>
    <w:rsid w:val="00286EC4"/>
    <w:rsid w:val="002A7EB8"/>
    <w:rsid w:val="002C4FE5"/>
    <w:rsid w:val="002D78EF"/>
    <w:rsid w:val="002E691E"/>
    <w:rsid w:val="002F4223"/>
    <w:rsid w:val="00311A9D"/>
    <w:rsid w:val="003157AE"/>
    <w:rsid w:val="0033766D"/>
    <w:rsid w:val="00343779"/>
    <w:rsid w:val="003625A2"/>
    <w:rsid w:val="003678D9"/>
    <w:rsid w:val="00394C27"/>
    <w:rsid w:val="003C679F"/>
    <w:rsid w:val="003D6D39"/>
    <w:rsid w:val="003E4A4D"/>
    <w:rsid w:val="003F2684"/>
    <w:rsid w:val="003F6D05"/>
    <w:rsid w:val="004152CD"/>
    <w:rsid w:val="00422CED"/>
    <w:rsid w:val="004233D8"/>
    <w:rsid w:val="0044021C"/>
    <w:rsid w:val="00441120"/>
    <w:rsid w:val="00444BED"/>
    <w:rsid w:val="00473232"/>
    <w:rsid w:val="00473F7E"/>
    <w:rsid w:val="004752C9"/>
    <w:rsid w:val="00497ACF"/>
    <w:rsid w:val="004A4BF0"/>
    <w:rsid w:val="004B379A"/>
    <w:rsid w:val="004C3579"/>
    <w:rsid w:val="004D2FFB"/>
    <w:rsid w:val="0050616D"/>
    <w:rsid w:val="00565B1C"/>
    <w:rsid w:val="005729CA"/>
    <w:rsid w:val="00590245"/>
    <w:rsid w:val="00591D1B"/>
    <w:rsid w:val="005B7BA6"/>
    <w:rsid w:val="005C36DB"/>
    <w:rsid w:val="005C6A36"/>
    <w:rsid w:val="005E692B"/>
    <w:rsid w:val="005F4766"/>
    <w:rsid w:val="00620E64"/>
    <w:rsid w:val="00624E4F"/>
    <w:rsid w:val="00645606"/>
    <w:rsid w:val="0065257E"/>
    <w:rsid w:val="00662824"/>
    <w:rsid w:val="006940B2"/>
    <w:rsid w:val="006D2443"/>
    <w:rsid w:val="006F4365"/>
    <w:rsid w:val="00715BA9"/>
    <w:rsid w:val="0071720E"/>
    <w:rsid w:val="00726874"/>
    <w:rsid w:val="00734CC4"/>
    <w:rsid w:val="00753490"/>
    <w:rsid w:val="00766404"/>
    <w:rsid w:val="00766B31"/>
    <w:rsid w:val="00780808"/>
    <w:rsid w:val="00786C84"/>
    <w:rsid w:val="007A09F6"/>
    <w:rsid w:val="007D0538"/>
    <w:rsid w:val="007D1A55"/>
    <w:rsid w:val="007F5FC8"/>
    <w:rsid w:val="00831974"/>
    <w:rsid w:val="0083686D"/>
    <w:rsid w:val="00863504"/>
    <w:rsid w:val="0087087B"/>
    <w:rsid w:val="008709F9"/>
    <w:rsid w:val="008A025A"/>
    <w:rsid w:val="008E3CD9"/>
    <w:rsid w:val="009139AB"/>
    <w:rsid w:val="00922233"/>
    <w:rsid w:val="00954F4D"/>
    <w:rsid w:val="009576A6"/>
    <w:rsid w:val="0096580C"/>
    <w:rsid w:val="00971BAA"/>
    <w:rsid w:val="009D4586"/>
    <w:rsid w:val="009E14B4"/>
    <w:rsid w:val="009E4C0D"/>
    <w:rsid w:val="009E5139"/>
    <w:rsid w:val="00A0231F"/>
    <w:rsid w:val="00A03C4F"/>
    <w:rsid w:val="00A059A1"/>
    <w:rsid w:val="00A308AB"/>
    <w:rsid w:val="00A30D39"/>
    <w:rsid w:val="00A521EF"/>
    <w:rsid w:val="00A72FD8"/>
    <w:rsid w:val="00A74EC8"/>
    <w:rsid w:val="00A77CD5"/>
    <w:rsid w:val="00A91843"/>
    <w:rsid w:val="00AB641F"/>
    <w:rsid w:val="00AC227F"/>
    <w:rsid w:val="00AC4626"/>
    <w:rsid w:val="00AD0406"/>
    <w:rsid w:val="00AE796D"/>
    <w:rsid w:val="00B00CED"/>
    <w:rsid w:val="00B30B29"/>
    <w:rsid w:val="00B41247"/>
    <w:rsid w:val="00B45F89"/>
    <w:rsid w:val="00B87232"/>
    <w:rsid w:val="00B934FD"/>
    <w:rsid w:val="00B976BC"/>
    <w:rsid w:val="00BB1278"/>
    <w:rsid w:val="00BB190A"/>
    <w:rsid w:val="00C066B4"/>
    <w:rsid w:val="00C152D4"/>
    <w:rsid w:val="00C17015"/>
    <w:rsid w:val="00C74796"/>
    <w:rsid w:val="00CC27CA"/>
    <w:rsid w:val="00CD24DE"/>
    <w:rsid w:val="00CE10A5"/>
    <w:rsid w:val="00CF384E"/>
    <w:rsid w:val="00D102BC"/>
    <w:rsid w:val="00D469F7"/>
    <w:rsid w:val="00D510FB"/>
    <w:rsid w:val="00D54E65"/>
    <w:rsid w:val="00D606C5"/>
    <w:rsid w:val="00DA0BA5"/>
    <w:rsid w:val="00DC075A"/>
    <w:rsid w:val="00DC0B93"/>
    <w:rsid w:val="00DE78D7"/>
    <w:rsid w:val="00E017CC"/>
    <w:rsid w:val="00E23F02"/>
    <w:rsid w:val="00E3598F"/>
    <w:rsid w:val="00E6733B"/>
    <w:rsid w:val="00E73E0F"/>
    <w:rsid w:val="00E80A08"/>
    <w:rsid w:val="00EA1DED"/>
    <w:rsid w:val="00EE0203"/>
    <w:rsid w:val="00EE11F8"/>
    <w:rsid w:val="00EF38B1"/>
    <w:rsid w:val="00EF5620"/>
    <w:rsid w:val="00F03FBC"/>
    <w:rsid w:val="00F15487"/>
    <w:rsid w:val="00F261B9"/>
    <w:rsid w:val="00F30115"/>
    <w:rsid w:val="00F43A15"/>
    <w:rsid w:val="00F501B2"/>
    <w:rsid w:val="00F96B30"/>
    <w:rsid w:val="00F97A46"/>
    <w:rsid w:val="00FC5B63"/>
    <w:rsid w:val="00FD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6C4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color w:val="000000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9A5"/>
    <w:rPr>
      <w:rFonts w:ascii="Trebuchet MS" w:hAnsi="Trebuchet MS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D39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52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3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A025A"/>
    <w:pPr>
      <w:numPr>
        <w:numId w:val="1"/>
      </w:numPr>
      <w:spacing w:after="200" w:line="276" w:lineRule="auto"/>
      <w:contextualSpacing/>
    </w:pPr>
    <w:rPr>
      <w:rFonts w:eastAsiaTheme="minorHAnsi" w:cstheme="minorBidi"/>
      <w:color w:val="auto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D6D39"/>
    <w:rPr>
      <w:rFonts w:ascii="Trebuchet MS" w:eastAsiaTheme="majorEastAsia" w:hAnsi="Trebuchet MS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52D4"/>
    <w:rPr>
      <w:rFonts w:eastAsiaTheme="majorEastAsia" w:cstheme="majorBidi"/>
      <w:b/>
      <w:bCs/>
      <w:color w:val="FFFFFF" w:themeColor="background1"/>
      <w:sz w:val="30"/>
      <w:szCs w:val="26"/>
    </w:rPr>
  </w:style>
  <w:style w:type="paragraph" w:customStyle="1" w:styleId="Style1">
    <w:name w:val="Style1"/>
    <w:basedOn w:val="Normal"/>
    <w:qFormat/>
    <w:rsid w:val="002259A5"/>
  </w:style>
  <w:style w:type="paragraph" w:styleId="BalloonText">
    <w:name w:val="Balloon Text"/>
    <w:basedOn w:val="Normal"/>
    <w:link w:val="BalloonTextChar"/>
    <w:uiPriority w:val="99"/>
    <w:semiHidden/>
    <w:unhideWhenUsed/>
    <w:rsid w:val="00EF56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color w:val="000000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9A5"/>
    <w:rPr>
      <w:rFonts w:ascii="Trebuchet MS" w:hAnsi="Trebuchet MS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D39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52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3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A025A"/>
    <w:pPr>
      <w:numPr>
        <w:numId w:val="1"/>
      </w:numPr>
      <w:spacing w:after="200" w:line="276" w:lineRule="auto"/>
      <w:contextualSpacing/>
    </w:pPr>
    <w:rPr>
      <w:rFonts w:eastAsiaTheme="minorHAnsi" w:cstheme="minorBidi"/>
      <w:color w:val="auto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D6D39"/>
    <w:rPr>
      <w:rFonts w:ascii="Trebuchet MS" w:eastAsiaTheme="majorEastAsia" w:hAnsi="Trebuchet MS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52D4"/>
    <w:rPr>
      <w:rFonts w:eastAsiaTheme="majorEastAsia" w:cstheme="majorBidi"/>
      <w:b/>
      <w:bCs/>
      <w:color w:val="FFFFFF" w:themeColor="background1"/>
      <w:sz w:val="30"/>
      <w:szCs w:val="26"/>
    </w:rPr>
  </w:style>
  <w:style w:type="paragraph" w:customStyle="1" w:styleId="Style1">
    <w:name w:val="Style1"/>
    <w:basedOn w:val="Normal"/>
    <w:qFormat/>
    <w:rsid w:val="002259A5"/>
  </w:style>
  <w:style w:type="paragraph" w:styleId="BalloonText">
    <w:name w:val="Balloon Text"/>
    <w:basedOn w:val="Normal"/>
    <w:link w:val="BalloonTextChar"/>
    <w:uiPriority w:val="99"/>
    <w:semiHidden/>
    <w:unhideWhenUsed/>
    <w:rsid w:val="00EF56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38B32E-6516-4D25-B068-6F098313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NTG</Company>
  <LinksUpToDate>false</LinksUpToDate>
  <CharactersWithSpaces>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Day</dc:creator>
  <cp:lastModifiedBy>Mark De Souza</cp:lastModifiedBy>
  <cp:revision>3</cp:revision>
  <cp:lastPrinted>2017-01-24T00:03:00Z</cp:lastPrinted>
  <dcterms:created xsi:type="dcterms:W3CDTF">2017-01-23T05:18:00Z</dcterms:created>
  <dcterms:modified xsi:type="dcterms:W3CDTF">2017-01-24T07:03:00Z</dcterms:modified>
</cp:coreProperties>
</file>