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 xml:space="preserve">  Resus and </w:t>
      </w:r>
      <w:proofErr w:type="spellStart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Anaesthetics</w:t>
      </w:r>
      <w:proofErr w:type="spellEnd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 xml:space="preserve"> Fellowship Questions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Q1.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 55 year old woman presents by ambulance. This is her appearance upon arrival in ED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182B27A3" wp14:editId="4A9C5222">
            <wp:extent cx="4716780" cy="3832860"/>
            <wp:effectExtent l="0" t="0" r="7620" b="0"/>
            <wp:docPr id="1" name="Picture 1" descr="http://topendexam.com/wp-content/uploads/2017/01/to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endexam.com/wp-content/uploads/2017/01/tong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proofErr w:type="gram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a)List</w:t>
      </w:r>
      <w:proofErr w:type="gram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three differential diagnoses (3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430D8E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</w:p>
    <w:p w:rsidR="00430D8E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 </w:t>
      </w:r>
    </w:p>
    <w:p w:rsidR="00430D8E" w:rsidRPr="00725FAA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b) List 5 features of her medical history </w:t>
      </w:r>
      <w:proofErr w:type="gram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that are</w:t>
      </w:r>
      <w:proofErr w:type="gram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particularly important to enquire about (5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430D8E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List your first 5 management steps (5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 </w:t>
      </w: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</w:p>
    <w:p w:rsidR="00430D8E" w:rsidRPr="00725FAA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 xml:space="preserve">Q2.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 4 year old boy is brought to your Emergency Department having sustained a 4 cm eyebrow laceration following a fall at a playground. He is accompanied by his mother.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You plan to suture the wound under procedural sedation using ketamine.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 List 8 contraindications to ketamine use in this setting (8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</w:p>
    <w:p w:rsidR="00430D8E" w:rsidRPr="00725FAA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681F1B" w:rsidRDefault="00681F1B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</w:t>
      </w: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) </w:t>
      </w:r>
      <w:r w:rsidR="00725FAA" w:rsidRPr="00681F1B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List 4 potential side effects/complications associated with ketamine use in this setting (4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430D8E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430D8E" w:rsidRDefault="00430D8E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proofErr w:type="gramStart"/>
      <w:r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</w:t>
      </w:r>
      <w:r w:rsidR="00725FAA"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)Complete</w:t>
      </w:r>
      <w:proofErr w:type="gramEnd"/>
      <w:r w:rsidR="00725FAA"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the following table regarding ketamine usage in </w:t>
      </w:r>
      <w:proofErr w:type="spellStart"/>
      <w:r w:rsidR="00725FAA"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paediatric</w:t>
      </w:r>
      <w:proofErr w:type="spellEnd"/>
      <w:r w:rsidR="00725FAA"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procedural sedation by route of delivery (8 Marks)</w:t>
      </w:r>
    </w:p>
    <w:tbl>
      <w:tblPr>
        <w:tblW w:w="106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4394"/>
        <w:gridCol w:w="4253"/>
      </w:tblGrid>
      <w:tr w:rsidR="00430D8E" w:rsidRPr="00725FAA" w:rsidTr="00430D8E">
        <w:trPr>
          <w:trHeight w:val="241"/>
          <w:tblCellSpacing w:w="15" w:type="dxa"/>
        </w:trPr>
        <w:tc>
          <w:tcPr>
            <w:tcW w:w="199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4364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Intra-muscular (</w:t>
            </w:r>
            <w:proofErr w:type="spellStart"/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i.m</w:t>
            </w:r>
            <w:proofErr w:type="spellEnd"/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)</w:t>
            </w:r>
          </w:p>
        </w:tc>
        <w:tc>
          <w:tcPr>
            <w:tcW w:w="4208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Intra-venous (</w:t>
            </w:r>
            <w:proofErr w:type="spellStart"/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i.v</w:t>
            </w:r>
            <w:proofErr w:type="spellEnd"/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)</w:t>
            </w:r>
          </w:p>
        </w:tc>
      </w:tr>
      <w:tr w:rsidR="00430D8E" w:rsidRPr="00725FAA" w:rsidTr="00430D8E">
        <w:trPr>
          <w:trHeight w:val="505"/>
          <w:tblCellSpacing w:w="15" w:type="dxa"/>
        </w:trPr>
        <w:tc>
          <w:tcPr>
            <w:tcW w:w="199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Initial dose</w:t>
            </w:r>
          </w:p>
        </w:tc>
        <w:tc>
          <w:tcPr>
            <w:tcW w:w="4364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4208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  <w:tr w:rsidR="00430D8E" w:rsidRPr="00725FAA" w:rsidTr="00430D8E">
        <w:trPr>
          <w:trHeight w:val="627"/>
          <w:tblCellSpacing w:w="15" w:type="dxa"/>
        </w:trPr>
        <w:tc>
          <w:tcPr>
            <w:tcW w:w="199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Top-up dose</w:t>
            </w:r>
          </w:p>
        </w:tc>
        <w:tc>
          <w:tcPr>
            <w:tcW w:w="4364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4208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  <w:tr w:rsidR="00430D8E" w:rsidRPr="00725FAA" w:rsidTr="00430D8E">
        <w:trPr>
          <w:trHeight w:val="623"/>
          <w:tblCellSpacing w:w="15" w:type="dxa"/>
        </w:trPr>
        <w:tc>
          <w:tcPr>
            <w:tcW w:w="199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Advantage</w:t>
            </w:r>
          </w:p>
        </w:tc>
        <w:tc>
          <w:tcPr>
            <w:tcW w:w="4364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4208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  <w:tr w:rsidR="00430D8E" w:rsidRPr="00725FAA" w:rsidTr="00430D8E">
        <w:trPr>
          <w:trHeight w:val="633"/>
          <w:tblCellSpacing w:w="15" w:type="dxa"/>
        </w:trPr>
        <w:tc>
          <w:tcPr>
            <w:tcW w:w="199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Disadvantage</w:t>
            </w:r>
          </w:p>
        </w:tc>
        <w:tc>
          <w:tcPr>
            <w:tcW w:w="4364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4208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</w:tbl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Q3.</w:t>
      </w: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You have just intubated a 75 year old 60kg woman with deteriorating respiratory function after a fall causing isolated closed chest injuries. She has a history of asthma and COPD. She has become increasingly hypoxic and hypotensive since intubation.  Your hospital does not have an intensive care unit.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 List 8 potential causes for her deterioration (8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Her hypotension resolves with fluids, although she has an ongoing high oxygen requirement and high ventilator peak pressures. Her flow time curve looks like this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4485E7FC" wp14:editId="602190A0">
            <wp:extent cx="6096000" cy="4572000"/>
            <wp:effectExtent l="0" t="0" r="0" b="0"/>
            <wp:docPr id="2" name="Picture 2" descr="http://topendexam.com/wp-content/uploads/2017/01/flow-cur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pendexam.com/wp-content/uploads/2017/01/flow-curv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b) List the 2 types of lung trauma you are trying to avoid, and one measured parameter that you will allow to be abnormal with a lung protective strategy (as per ARDS Net Study) (3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Pr="00725FAA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Outline your ventilator settings for this patient? (4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Pr="00725FAA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The patient needs to be transferred to a tertiary hospital for ongoing management. A retrieval team will arrive in 2 hours to transfer her by fixed wing. You do not need to supply staff/transport equipment for the retrieval.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d) List how you would prepare for this transfer (4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Q4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  <w:r w:rsidR="00EF2A98"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1003D98B" wp14:editId="7EBD68E2">
            <wp:extent cx="6840220" cy="3963234"/>
            <wp:effectExtent l="0" t="0" r="0" b="0"/>
            <wp:docPr id="3" name="Picture 3" descr="http://topendexam.com/wp-content/uploads/2017/0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endexam.com/wp-content/uploads/2017/01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9" b="-6710"/>
                    <a:stretch/>
                  </pic:blipFill>
                  <pic:spPr bwMode="auto">
                    <a:xfrm>
                      <a:off x="0" y="0"/>
                      <a:ext cx="6840220" cy="39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61C5B3D7" wp14:editId="78911E1D">
            <wp:extent cx="6264000" cy="4287600"/>
            <wp:effectExtent l="0" t="0" r="3810" b="0"/>
            <wp:docPr id="4" name="Picture 4" descr="http://topendexam.com/wp-content/uploads/2017/0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endexam.com/wp-content/uploads/2017/01/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98" w:rsidRDefault="00EF2A98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</w:pPr>
    </w:p>
    <w:p w:rsidR="00EF2A98" w:rsidRDefault="00EF2A98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7FECCF07" wp14:editId="3ACF3ED9">
            <wp:extent cx="6465600" cy="2840400"/>
            <wp:effectExtent l="0" t="0" r="0" b="0"/>
            <wp:docPr id="27" name="Picture 27" descr="http://topendexam.com/wp-content/uploads/2017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pendexam.com/wp-content/uploads/2017/01/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723D24A9" wp14:editId="2EB4576A">
            <wp:extent cx="5676900" cy="7475220"/>
            <wp:effectExtent l="0" t="0" r="0" b="0"/>
            <wp:docPr id="5" name="Picture 5" descr="http://topendexam.com/wp-content/uploads/2017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endexam.com/wp-content/uploads/2017/01/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578A4643" wp14:editId="6EB6607D">
            <wp:extent cx="6408420" cy="7376160"/>
            <wp:effectExtent l="0" t="0" r="0" b="0"/>
            <wp:docPr id="6" name="Picture 6" descr="http://topendexam.com/wp-content/uploads/2017/01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pendexam.com/wp-content/uploads/2017/01/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65A087AE" wp14:editId="5A820A2E">
            <wp:extent cx="6361200" cy="2401200"/>
            <wp:effectExtent l="0" t="0" r="1905" b="0"/>
            <wp:docPr id="7" name="Picture 7" descr="http://topendexam.com/wp-content/uploads/2017/0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endexam.com/wp-content/uploads/2017/01/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bookmarkStart w:id="0" w:name="_GoBack"/>
      <w:bookmarkEnd w:id="0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Q5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 26 year old with a known history of anorexia presents to ED with a history of collapse. She has regained consciousness but is very weak and lethargic.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Her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Obs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are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P 100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BP 86/40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Sats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97% RA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Temp 32.1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RR 30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Her ECG is shown</w:t>
      </w:r>
    </w:p>
    <w:p w:rsidR="00681F1B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515C0CEC" wp14:editId="5368A3C2">
            <wp:extent cx="6627600" cy="3070800"/>
            <wp:effectExtent l="0" t="0" r="1905" b="0"/>
            <wp:docPr id="9" name="Picture 9" descr="http://topendexam.com/wp-content/uploads/2017/01/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pendexam.com/wp-content/uploads/2017/01/ec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a)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proofErr w:type="gramStart"/>
      <w:r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</w:t>
      </w:r>
      <w:r w:rsidR="00725FAA"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List</w:t>
      </w:r>
      <w:proofErr w:type="gramEnd"/>
      <w:r w:rsidR="00725FAA"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the most relevant abnormal ECG findings (2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b) List 4 potential causes for this abnormality in this patient (4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List 3 other less likely causes of this abnormality (3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As you are talking to her she loses consciousness and has NO signs of life when you assess her. You see the following on her monitoring rhythm strip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705F2423" wp14:editId="0CFA4AAE">
            <wp:extent cx="6732000" cy="1688400"/>
            <wp:effectExtent l="0" t="0" r="0" b="7620"/>
            <wp:docPr id="10" name="Picture 10" descr="http://topendexam.com/wp-content/uploads/2017/01/ec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pendexam.com/wp-content/uploads/2017/01/ec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d) Outline your immediate management steps (7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Q6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You are working in a regional hospital ED. You receive a call from ambulance that a 4 year-old boy is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en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route after an apparent near-drowning accident in a family swimming pool. CPR is in progress. Estimated time of arrival is 10 minutes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 List the steps you will take in preparing for the arrival of this patient (10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The child arrives and is in PEA with a ventricular rate of 50. He is not intubated and has no IV access. The parents have opted not to be present in the resus room.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b) List your immediate actions (6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After 5 minutes you obtain ROSC with the following observations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P 90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BP 60/40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Sats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90% on 100% FIO2 on ventilator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RR 25 (per ventilator)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List the post ROSC management you will undertake within the next 30-60 minutes. (12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Q7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You are working in a tertiary level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centre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with a cardiac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cath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lab and cardiothoracic surgeon on site. You are called in the middle of the night by a junior registrar who is concerned about a patient who has had continuous chest pain for 3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hrs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, who has become more hypotensive and diaphoretic. The patient has been treated with aspirin, GTN and morphine for a presumed NSTEMI. </w:t>
      </w:r>
      <w:proofErr w:type="gram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CXR NAD.</w:t>
      </w:r>
      <w:proofErr w:type="gram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He has 2 IV lines and is on 15L O2 via a NRB.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P 120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BP 60/40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Sats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97% NRB 15L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RR 30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Temp 37.2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The ECG taken 2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hrs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ago has been faxed to you</w:t>
      </w:r>
    </w:p>
    <w:p w:rsidR="00681F1B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790FA157" wp14:editId="67AD8648">
            <wp:extent cx="6735600" cy="3232800"/>
            <wp:effectExtent l="0" t="0" r="8255" b="5715"/>
            <wp:docPr id="11" name="Picture 11" descr="http://topendexam.com/wp-content/uploads/2017/01/ec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pendexam.com/wp-content/uploads/2017/01/ec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 List the two most important abnormal features on this ECG (2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b) What is the likely underlying cause (1 </w:t>
      </w:r>
      <w:proofErr w:type="gram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mark</w:t>
      </w:r>
      <w:proofErr w:type="gram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List the phone advice that you will give to the registrar (6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When you arrive in ED the patient has a reduced level of consciousness, but has a pulse, and the monitor shows the following.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070565C8" wp14:editId="751E532A">
            <wp:extent cx="6300000" cy="1602000"/>
            <wp:effectExtent l="0" t="0" r="5715" b="0"/>
            <wp:docPr id="12" name="Picture 12" descr="http://topendexam.com/wp-content/uploads/2017/01/ec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opendexam.com/wp-content/uploads/2017/01/ecg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d) What are your options for cardioversion of this rhythm in order of preference (4 </w:t>
      </w:r>
      <w:proofErr w:type="gram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marks</w:t>
      </w:r>
      <w:proofErr w:type="gram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e) The nursing staff report that they had been concerned about the patient for several hours and that they felt ignored by the registrar, who kept stating that “he’s just had a NSTEMI, give more morphine and GTN”. List the steps you will take in managing this issue (5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81F1B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="00681F1B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Q8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An 65 year old female presents to a rural ED after a fall, she has a history of </w:t>
      </w:r>
      <w:proofErr w:type="spellStart"/>
      <w:proofErr w:type="gram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parkinsons</w:t>
      </w:r>
      <w:proofErr w:type="spellEnd"/>
      <w:proofErr w:type="gram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disease and has fallen at home. She is complaining of a sore LEFT wrist where she has significant deformity.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noProof/>
          <w:color w:val="333333"/>
          <w:sz w:val="24"/>
          <w:szCs w:val="24"/>
          <w:lang w:eastAsia="en-AU"/>
        </w:rPr>
        <w:drawing>
          <wp:inline distT="0" distB="0" distL="0" distR="0" wp14:anchorId="2769643A" wp14:editId="1136C330">
            <wp:extent cx="6613200" cy="4525200"/>
            <wp:effectExtent l="0" t="0" r="0" b="8890"/>
            <wp:docPr id="13" name="Picture 13" descr="http://topendexam.com/wp-content/uploads/2017/01/wr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endexam.com/wp-content/uploads/2017/01/wris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a) List the 2 most significant abnormal features on this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XRay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(2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 xml:space="preserve">A visiting </w:t>
      </w:r>
      <w:proofErr w:type="spellStart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orthopaedic</w:t>
      </w:r>
      <w:proofErr w:type="spellEnd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 xml:space="preserve"> surgeon has requested the provision of sedation or a Biers block in order to partially correct the injury pending formal operative management at the nearest tertiary </w:t>
      </w:r>
      <w:proofErr w:type="spellStart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centre</w:t>
      </w:r>
      <w:proofErr w:type="spellEnd"/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 xml:space="preserve">. </w:t>
      </w:r>
    </w:p>
    <w:p w:rsidR="00681F1B" w:rsidRDefault="00681F1B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b) Complete the table below listing the chosen drug, 2 pros, 2 cons and 2 potential complications of each (8 marks)</w:t>
      </w:r>
    </w:p>
    <w:tbl>
      <w:tblPr>
        <w:tblW w:w="1043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1"/>
        <w:gridCol w:w="3830"/>
        <w:gridCol w:w="3912"/>
      </w:tblGrid>
      <w:tr w:rsidR="00725FAA" w:rsidRPr="00725FAA" w:rsidTr="00681F1B">
        <w:trPr>
          <w:tblCellSpacing w:w="15" w:type="dxa"/>
        </w:trPr>
        <w:tc>
          <w:tcPr>
            <w:tcW w:w="2370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340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Procedural Sedation Method</w:t>
            </w:r>
          </w:p>
        </w:tc>
        <w:tc>
          <w:tcPr>
            <w:tcW w:w="346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Biers Block</w:t>
            </w:r>
          </w:p>
        </w:tc>
      </w:tr>
      <w:tr w:rsidR="00725FAA" w:rsidRPr="00725FAA" w:rsidTr="00681F1B">
        <w:trPr>
          <w:trHeight w:val="739"/>
          <w:tblCellSpacing w:w="15" w:type="dxa"/>
        </w:trPr>
        <w:tc>
          <w:tcPr>
            <w:tcW w:w="2370" w:type="dxa"/>
            <w:vAlign w:val="center"/>
            <w:hideMark/>
          </w:tcPr>
          <w:p w:rsidR="00681F1B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Drug(s) used</w:t>
            </w:r>
          </w:p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 xml:space="preserve"> </w:t>
            </w:r>
            <w:proofErr w:type="spellStart"/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inc</w:t>
            </w:r>
            <w:proofErr w:type="spellEnd"/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 xml:space="preserve"> route and dose</w:t>
            </w:r>
          </w:p>
        </w:tc>
        <w:tc>
          <w:tcPr>
            <w:tcW w:w="340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346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  <w:tr w:rsidR="00725FAA" w:rsidRPr="00725FAA" w:rsidTr="00681F1B">
        <w:trPr>
          <w:trHeight w:val="519"/>
          <w:tblCellSpacing w:w="15" w:type="dxa"/>
        </w:trPr>
        <w:tc>
          <w:tcPr>
            <w:tcW w:w="2370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2 Pros</w:t>
            </w:r>
          </w:p>
        </w:tc>
        <w:tc>
          <w:tcPr>
            <w:tcW w:w="340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346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  <w:tr w:rsidR="00725FAA" w:rsidRPr="00725FAA" w:rsidTr="00681F1B">
        <w:trPr>
          <w:trHeight w:val="627"/>
          <w:tblCellSpacing w:w="15" w:type="dxa"/>
        </w:trPr>
        <w:tc>
          <w:tcPr>
            <w:tcW w:w="2370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2 Cons</w:t>
            </w:r>
          </w:p>
        </w:tc>
        <w:tc>
          <w:tcPr>
            <w:tcW w:w="340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346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  <w:tr w:rsidR="00725FAA" w:rsidRPr="00725FAA" w:rsidTr="00681F1B">
        <w:trPr>
          <w:trHeight w:val="636"/>
          <w:tblCellSpacing w:w="15" w:type="dxa"/>
        </w:trPr>
        <w:tc>
          <w:tcPr>
            <w:tcW w:w="2370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b/>
                <w:bCs/>
                <w:color w:val="333333"/>
                <w:sz w:val="21"/>
                <w:szCs w:val="21"/>
                <w:lang w:eastAsia="en-AU"/>
              </w:rPr>
              <w:t>2 Complications</w:t>
            </w:r>
          </w:p>
        </w:tc>
        <w:tc>
          <w:tcPr>
            <w:tcW w:w="340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3465" w:type="dxa"/>
            <w:vAlign w:val="center"/>
            <w:hideMark/>
          </w:tcPr>
          <w:p w:rsidR="00725FAA" w:rsidRPr="00725FAA" w:rsidRDefault="00725FAA" w:rsidP="00725FAA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</w:pPr>
            <w:r w:rsidRPr="00725FAA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en-AU"/>
              </w:rPr>
              <w:t> </w:t>
            </w:r>
          </w:p>
        </w:tc>
      </w:tr>
    </w:tbl>
    <w:p w:rsidR="00681F1B" w:rsidRDefault="00681F1B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681F1B" w:rsidRDefault="00681F1B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You decide to perform a Biers block. List the contraindications to a Biers Block (4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During the procedure the patient starts to complain that she has tingling around her mouth and becomes very confused. She is moved to resus, has observations performed, 2 IV lines and an ECG/VBG.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d) List the stepwise definitive interventions that you might use to treat the patient in this situation (4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681F1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Q9</w:t>
      </w:r>
    </w:p>
    <w:p w:rsid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 42 year old man with a history of alcoholism and violence is currently intubated in the resus room of your tertiary ED. The previous night he had assaulted a staff member and required a code black call to restrain and chemically sedate him. The morning team have lightened his sedation with the hope of extubating him as there are no beds in the ICU.</w:t>
      </w:r>
    </w:p>
    <w:p w:rsidR="00681F1B" w:rsidRPr="00725FAA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a) List the medical and departmental factors that must be considered in order for him to be extubated safely (9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</w:pPr>
    </w:p>
    <w:p w:rsidR="00681F1B" w:rsidRPr="00725FAA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b) List the potential complications that could occur during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extubation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 (6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681F1B" w:rsidRDefault="00681F1B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br w:type="page"/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The patient is awake and assessed as medically suitable for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extubation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 xml:space="preserve">. You have all of the necessary departmental requirements to perform </w:t>
      </w:r>
      <w:proofErr w:type="spellStart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extubation</w:t>
      </w:r>
      <w:proofErr w:type="spellEnd"/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.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c) Outline the actual steps you will take in extubating this patient (6 marks)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u w:val="single"/>
          <w:lang w:val="en-US" w:eastAsia="en-A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  <w:t> </w:t>
      </w:r>
    </w:p>
    <w:p w:rsidR="00725FAA" w:rsidRPr="00725FAA" w:rsidRDefault="00725FAA" w:rsidP="00725FA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US" w:eastAsia="en-AU"/>
        </w:rPr>
      </w:pPr>
      <w:r w:rsidRPr="00725FAA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en-US" w:eastAsia="en-AU"/>
        </w:rPr>
        <w:t> </w:t>
      </w:r>
    </w:p>
    <w:p w:rsidR="002E3A23" w:rsidRDefault="00EF2A98"/>
    <w:sectPr w:rsidR="002E3A23" w:rsidSect="00430D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E30AA"/>
    <w:multiLevelType w:val="hybridMultilevel"/>
    <w:tmpl w:val="06B807F8"/>
    <w:lvl w:ilvl="0" w:tplc="0C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F0047"/>
    <w:multiLevelType w:val="hybridMultilevel"/>
    <w:tmpl w:val="28AE18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D3371"/>
    <w:multiLevelType w:val="multilevel"/>
    <w:tmpl w:val="4184D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AA"/>
    <w:rsid w:val="001C5785"/>
    <w:rsid w:val="002035EA"/>
    <w:rsid w:val="00430D8E"/>
    <w:rsid w:val="00681F1B"/>
    <w:rsid w:val="00725FAA"/>
    <w:rsid w:val="00EF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D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0815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056916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19</Pages>
  <Words>4531</Words>
  <Characters>25833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30304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 Pandithage</dc:creator>
  <cp:lastModifiedBy>Nadi Pandithage</cp:lastModifiedBy>
  <cp:revision>1</cp:revision>
  <dcterms:created xsi:type="dcterms:W3CDTF">2017-08-22T00:23:00Z</dcterms:created>
  <dcterms:modified xsi:type="dcterms:W3CDTF">2017-08-22T01:28:00Z</dcterms:modified>
</cp:coreProperties>
</file>