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49BF1DC4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6872AD">
        <w:t>Breaking bad –</w:t>
      </w:r>
      <w:proofErr w:type="spellStart"/>
      <w:r w:rsidR="006872AD">
        <w:t>paeds</w:t>
      </w:r>
      <w:proofErr w:type="spellEnd"/>
      <w:r w:rsidR="006872AD">
        <w:t xml:space="preserve"> trauma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0EB4DD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A06C1D">
        <w:t>20-25</w:t>
      </w:r>
      <w:r w:rsidR="00D54E65">
        <w:t xml:space="preserve"> mins</w:t>
      </w:r>
    </w:p>
    <w:p w14:paraId="36431179" w14:textId="35B03323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813335" w:rsidRPr="00813335">
        <w:t>30-</w:t>
      </w:r>
      <w:r w:rsidR="00800B5C">
        <w:t>40</w:t>
      </w:r>
      <w:r w:rsidR="00D54E65">
        <w:t xml:space="preserve"> </w:t>
      </w:r>
      <w:r w:rsidR="006940B2" w:rsidRPr="00BB1278">
        <w:t>mins</w:t>
      </w:r>
    </w:p>
    <w:p w14:paraId="3BE4093C" w14:textId="483973CB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1C340609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A06C1D">
        <w:t>14</w:t>
      </w:r>
      <w:r w:rsidR="006872AD">
        <w:t>yo teen</w:t>
      </w:r>
      <w:r w:rsidR="00FB5A2B">
        <w:t xml:space="preserve"> </w:t>
      </w:r>
      <w:r w:rsidR="006872AD">
        <w:t>sustains</w:t>
      </w:r>
      <w:r w:rsidR="00BC4A1A">
        <w:t xml:space="preserve"> </w:t>
      </w:r>
      <w:r w:rsidR="006872AD">
        <w:t xml:space="preserve">multi-trauma in context of driving underage while intoxicated with methamphetamine and alcohol.  Parents </w:t>
      </w:r>
      <w:r w:rsidR="00A2782E">
        <w:t>arrive in significant distress, which is heightened by news of</w:t>
      </w:r>
      <w:r w:rsidR="006872AD">
        <w:t xml:space="preserve"> </w:t>
      </w:r>
      <w:r w:rsidR="00A2782E">
        <w:t>substance</w:t>
      </w:r>
      <w:r w:rsidR="006872AD">
        <w:t xml:space="preserve"> use</w:t>
      </w:r>
      <w:r w:rsidR="00A2782E">
        <w:t>, underage driving</w:t>
      </w:r>
      <w:r w:rsidR="006872AD">
        <w:t xml:space="preserve"> and critical condition</w:t>
      </w:r>
      <w:r w:rsidR="00A2782E">
        <w:t xml:space="preserve"> of a passenger known to them</w:t>
      </w:r>
      <w:r w:rsidR="006872AD">
        <w:t xml:space="preserve">. </w:t>
      </w:r>
      <w:r w:rsidR="00A2782E">
        <w:t xml:space="preserve"> </w:t>
      </w:r>
      <w:r w:rsidR="007D0C1E">
        <w:t>Team must deliver care to patient while being attentive to issues of parental explanation, consent and support.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5D76EE1E" w14:textId="02C407FB" w:rsidR="00BC4A1A" w:rsidRDefault="006872AD" w:rsidP="00734CC4">
      <w:pPr>
        <w:shd w:val="clear" w:color="auto" w:fill="C6D9F1" w:themeFill="text2" w:themeFillTint="33"/>
        <w:spacing w:line="276" w:lineRule="auto"/>
      </w:pPr>
      <w:r>
        <w:t xml:space="preserve">Team </w:t>
      </w:r>
      <w:r w:rsidR="00BC4A1A">
        <w:t xml:space="preserve">approach to </w:t>
      </w:r>
      <w:r>
        <w:t>multi-trauma in an adolescent</w:t>
      </w:r>
    </w:p>
    <w:p w14:paraId="2F139E13" w14:textId="1EA4166C" w:rsidR="006872AD" w:rsidRDefault="006872AD" w:rsidP="00734CC4">
      <w:pPr>
        <w:shd w:val="clear" w:color="auto" w:fill="C6D9F1" w:themeFill="text2" w:themeFillTint="33"/>
        <w:spacing w:line="276" w:lineRule="auto"/>
      </w:pPr>
      <w:r>
        <w:t>Breaking bad news to parents and obtaining informed consent</w:t>
      </w:r>
    </w:p>
    <w:p w14:paraId="3572D91D" w14:textId="77777777" w:rsidR="006872AD" w:rsidRDefault="006872AD" w:rsidP="00734CC4">
      <w:pPr>
        <w:shd w:val="clear" w:color="auto" w:fill="C6D9F1" w:themeFill="text2" w:themeFillTint="33"/>
        <w:spacing w:line="276" w:lineRule="auto"/>
      </w:pPr>
    </w:p>
    <w:p w14:paraId="55E5660B" w14:textId="3699CC5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13D2471F" w14:textId="77777777" w:rsidR="00A2782E" w:rsidRDefault="00A2782E" w:rsidP="00167004">
      <w:pPr>
        <w:shd w:val="clear" w:color="auto" w:fill="C6D9F1" w:themeFill="text2" w:themeFillTint="33"/>
        <w:spacing w:line="276" w:lineRule="auto"/>
      </w:pPr>
      <w:r>
        <w:t>Structured approach to multi-trauma in adolescent with parents present</w:t>
      </w:r>
    </w:p>
    <w:p w14:paraId="6AA1AA70" w14:textId="22F815B4" w:rsidR="000D0770" w:rsidRPr="005C6A36" w:rsidRDefault="00A2782E" w:rsidP="00167004">
      <w:pPr>
        <w:shd w:val="clear" w:color="auto" w:fill="C6D9F1" w:themeFill="text2" w:themeFillTint="33"/>
        <w:spacing w:line="276" w:lineRule="auto"/>
      </w:pPr>
      <w:r>
        <w:t>Explanation, reassurance and informed consent for procedures</w:t>
      </w: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7E164682" w:rsidR="00BB1278" w:rsidRDefault="00F41519" w:rsidP="00734CC4">
      <w:pPr>
        <w:shd w:val="clear" w:color="auto" w:fill="C6D9F1" w:themeFill="text2" w:themeFillTint="33"/>
        <w:spacing w:line="276" w:lineRule="auto"/>
      </w:pPr>
      <w:r>
        <w:t xml:space="preserve">Ultrasound, chest drain box, aspen collar, </w:t>
      </w:r>
      <w:proofErr w:type="spellStart"/>
      <w:r>
        <w:t>oxylog</w:t>
      </w:r>
      <w:proofErr w:type="spellEnd"/>
      <w:r w:rsidR="00A06C1D">
        <w:t xml:space="preserve">, </w:t>
      </w:r>
      <w:proofErr w:type="spellStart"/>
      <w:r w:rsidR="00A06C1D">
        <w:t>Donway</w:t>
      </w:r>
      <w:proofErr w:type="spellEnd"/>
      <w:r w:rsidR="00A06C1D">
        <w:t xml:space="preserve"> splint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379BF0C6" w:rsidR="00BB1278" w:rsidRDefault="00F41519" w:rsidP="00734CC4">
      <w:pPr>
        <w:shd w:val="clear" w:color="auto" w:fill="C6D9F1" w:themeFill="text2" w:themeFillTint="33"/>
        <w:spacing w:line="276" w:lineRule="auto"/>
      </w:pPr>
      <w:r>
        <w:t>Saline, mannitol, RSI and sedation drugs, TXA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2BC760C4" w:rsidR="00F15487" w:rsidRPr="00F15487" w:rsidRDefault="00F41519" w:rsidP="00F15487">
      <w:pPr>
        <w:shd w:val="clear" w:color="auto" w:fill="C6D9F1" w:themeFill="text2" w:themeFillTint="33"/>
      </w:pPr>
      <w:r>
        <w:t>Trauma admission chart</w:t>
      </w:r>
      <w:r w:rsidR="00BF3C67">
        <w:t xml:space="preserve">, </w:t>
      </w:r>
      <w:r w:rsidR="00002418">
        <w:t>ED nursing chart</w:t>
      </w:r>
      <w:r>
        <w:t>, intubation checklist, ventilation checklist</w:t>
      </w:r>
    </w:p>
    <w:p w14:paraId="4BBF331E" w14:textId="4C84C1BE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 xml:space="preserve">Diagnostics </w:t>
      </w:r>
      <w:r w:rsidR="00F41519">
        <w:rPr>
          <w:b/>
          <w:u w:val="single"/>
        </w:rPr>
        <w:t>Results</w:t>
      </w:r>
    </w:p>
    <w:p w14:paraId="51A13E2C" w14:textId="79BDD882" w:rsidR="00BF3C67" w:rsidRPr="00813335" w:rsidRDefault="00813335" w:rsidP="00734CC4">
      <w:pPr>
        <w:shd w:val="clear" w:color="auto" w:fill="C6D9F1" w:themeFill="text2" w:themeFillTint="33"/>
        <w:spacing w:line="276" w:lineRule="auto"/>
      </w:pPr>
      <w:r w:rsidRPr="00813335">
        <w:t xml:space="preserve">VBG, ECG, </w:t>
      </w:r>
      <w:r w:rsidR="00F41519">
        <w:t>EFAST</w:t>
      </w:r>
      <w:r w:rsidR="00A06C1D">
        <w:t xml:space="preserve"> + XR</w:t>
      </w:r>
      <w:r w:rsidR="00F41519">
        <w:t xml:space="preserve"> images</w:t>
      </w:r>
      <w:r>
        <w:t xml:space="preserve">, </w:t>
      </w:r>
      <w:r w:rsidR="00F41519">
        <w:t>photography of injuries (head, chest wall, femur)</w:t>
      </w:r>
      <w:r w:rsidR="002A2B0B">
        <w:t>, car photo (SJA)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38D3E38B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F41519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6C64A900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F41519">
        <w:rPr>
          <w:b/>
        </w:rPr>
        <w:t xml:space="preserve">12 </w:t>
      </w:r>
      <w:r w:rsidR="00F41519">
        <w:t xml:space="preserve">(E3V4M5)    </w:t>
      </w:r>
      <w:r w:rsidR="00FC5B63">
        <w:t xml:space="preserve">RR </w:t>
      </w:r>
      <w:r w:rsidR="00813335">
        <w:t>26</w:t>
      </w:r>
      <w:r w:rsidR="00F41519">
        <w:tab/>
      </w:r>
      <w:r w:rsidR="00FC5B63" w:rsidRPr="00D510FB">
        <w:t>P</w:t>
      </w:r>
      <w:r w:rsidR="003625A2">
        <w:t xml:space="preserve"> </w:t>
      </w:r>
      <w:r w:rsidR="000F01A8">
        <w:t>16</w:t>
      </w:r>
      <w:r w:rsidR="00574875">
        <w:t>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41519">
        <w:t xml:space="preserve">    </w:t>
      </w:r>
      <w:r w:rsidR="00FC5B63" w:rsidRPr="00D510FB">
        <w:t xml:space="preserve">BP </w:t>
      </w:r>
      <w:r w:rsidR="000F01A8">
        <w:t>160</w:t>
      </w:r>
      <w:r w:rsidR="00574875">
        <w:t>/</w:t>
      </w:r>
      <w:r w:rsidR="000F01A8">
        <w:t>90</w:t>
      </w:r>
      <w:r w:rsidR="00FC5B63">
        <w:tab/>
      </w:r>
      <w:r w:rsidR="007D1A55">
        <w:tab/>
      </w:r>
      <w:r w:rsidR="00FC5B63">
        <w:t xml:space="preserve">GCS </w:t>
      </w:r>
      <w:r w:rsidR="00F41519">
        <w:rPr>
          <w:b/>
        </w:rPr>
        <w:t xml:space="preserve">3T </w:t>
      </w:r>
      <w:r w:rsidR="00FC5B63">
        <w:tab/>
        <w:t>RR</w:t>
      </w:r>
      <w:r w:rsidR="007D0538">
        <w:t xml:space="preserve"> </w:t>
      </w:r>
      <w:r w:rsidR="00F41519">
        <w:t xml:space="preserve">vent      </w:t>
      </w:r>
      <w:r w:rsidR="00FC5B63">
        <w:t xml:space="preserve">HR </w:t>
      </w:r>
      <w:r w:rsidR="000F01A8">
        <w:t>130</w:t>
      </w:r>
      <w:r w:rsidR="00CE10A5">
        <w:t xml:space="preserve">   </w:t>
      </w:r>
      <w:r w:rsidR="00F41519">
        <w:t xml:space="preserve">    </w:t>
      </w:r>
      <w:r w:rsidR="00574875">
        <w:t>BP 1</w:t>
      </w:r>
      <w:r w:rsidR="000F01A8">
        <w:t>4</w:t>
      </w:r>
      <w:r w:rsidR="00813335">
        <w:t>0</w:t>
      </w:r>
      <w:r w:rsidR="00574875">
        <w:t>/</w:t>
      </w:r>
      <w:r w:rsidR="00813335">
        <w:t>7</w:t>
      </w:r>
      <w:r w:rsidR="00574875">
        <w:t>0</w:t>
      </w:r>
      <w:r w:rsidR="00CE10A5">
        <w:t xml:space="preserve">  </w:t>
      </w:r>
    </w:p>
    <w:p w14:paraId="5B7BC96C" w14:textId="76A41DC6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574875">
        <w:t>100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 w:rsidR="00F41519">
        <w:t xml:space="preserve">       </w:t>
      </w:r>
      <w:r>
        <w:t xml:space="preserve">T </w:t>
      </w:r>
      <w:r w:rsidR="007D1A55">
        <w:t>3</w:t>
      </w:r>
      <w:r w:rsidR="00F41519">
        <w:t>6</w:t>
      </w:r>
      <w:r w:rsidR="007D1A55">
        <w:t>.</w:t>
      </w:r>
      <w:r w:rsidR="00762564">
        <w:t>8</w:t>
      </w:r>
      <w:r w:rsidR="00F41519">
        <w:tab/>
      </w:r>
      <w:r>
        <w:t xml:space="preserve">BSL </w:t>
      </w:r>
      <w:r w:rsidR="007D1A55">
        <w:t>gas</w:t>
      </w:r>
      <w:r w:rsidR="000F01A8">
        <w:t xml:space="preserve">    Pupils 3mm</w:t>
      </w:r>
      <w:r w:rsidR="000E7F42">
        <w:tab/>
      </w:r>
      <w:r w:rsidR="0057487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>T 3</w:t>
      </w:r>
      <w:r w:rsidR="00F41519">
        <w:t>6</w:t>
      </w:r>
      <w:r>
        <w:t>.</w:t>
      </w:r>
      <w:r w:rsidR="00F41519">
        <w:t>1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61998ADF" w:rsidR="00D510FB" w:rsidRDefault="00F41519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proofErr w:type="spellStart"/>
      <w:proofErr w:type="gramStart"/>
      <w:r>
        <w:t>SimMan</w:t>
      </w:r>
      <w:proofErr w:type="spellEnd"/>
      <w:r>
        <w:t xml:space="preserve"> 3G</w:t>
      </w:r>
      <w:r w:rsidR="00813335">
        <w:t>.</w:t>
      </w:r>
      <w:proofErr w:type="gramEnd"/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5F5E4139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F41519">
        <w:t xml:space="preserve">, SACU </w:t>
      </w:r>
      <w:proofErr w:type="spellStart"/>
      <w:r w:rsidR="00F41519">
        <w:t>reg</w:t>
      </w:r>
      <w:proofErr w:type="spellEnd"/>
      <w:r w:rsidR="00030D9A">
        <w:tab/>
      </w:r>
      <w:r w:rsidR="00030D9A">
        <w:tab/>
      </w:r>
      <w:r w:rsidR="00C40C67">
        <w:t xml:space="preserve">  </w:t>
      </w:r>
      <w:r w:rsidR="00F41519">
        <w:tab/>
      </w:r>
      <w:r w:rsidR="00F41519">
        <w:tab/>
      </w:r>
      <w:r w:rsidR="00F03FBC">
        <w:t>Mother</w:t>
      </w:r>
      <w:r w:rsidR="009514E3">
        <w:t xml:space="preserve">, </w:t>
      </w:r>
      <w:r w:rsidR="00F41519">
        <w:t>father (ED staff)</w:t>
      </w:r>
      <w:r w:rsidR="000F01A8">
        <w:t>, SJA paramedic (handover)</w:t>
      </w:r>
    </w:p>
    <w:p w14:paraId="0ED25A68" w14:textId="2648EE8B" w:rsidR="00D54E65" w:rsidRDefault="00D510FB" w:rsidP="00734CC4">
      <w:pPr>
        <w:shd w:val="clear" w:color="auto" w:fill="C6D9F1" w:themeFill="text2" w:themeFillTint="33"/>
      </w:pPr>
      <w:r>
        <w:t>Nurses x</w:t>
      </w:r>
      <w:r w:rsidR="00574875">
        <w:t>2</w:t>
      </w:r>
      <w:r>
        <w:t>ED</w:t>
      </w:r>
      <w:r w:rsidR="003625A2">
        <w:t>,</w:t>
      </w:r>
      <w:r w:rsidR="00030D9A">
        <w:tab/>
      </w:r>
      <w:r w:rsidR="00F41519">
        <w:t>Trauma CNC</w:t>
      </w:r>
      <w:r w:rsidR="00BF3C67">
        <w:tab/>
      </w:r>
      <w:r w:rsidR="007F5FC8">
        <w:tab/>
      </w:r>
      <w:r w:rsidR="007F5FC8">
        <w:tab/>
      </w:r>
      <w:r w:rsidR="00F41519">
        <w:tab/>
      </w:r>
      <w:r w:rsidR="007F5FC8">
        <w:t>ED</w:t>
      </w:r>
      <w:r w:rsidR="00F41519">
        <w:t>/ICU/SACU</w:t>
      </w:r>
      <w:r w:rsidR="007F5FC8">
        <w:t xml:space="preserve"> Consultant</w:t>
      </w:r>
      <w:r w:rsidR="00F41519">
        <w:t>s</w:t>
      </w:r>
      <w:r w:rsidR="007F5FC8">
        <w:t xml:space="preserve"> available by phone</w:t>
      </w:r>
    </w:p>
    <w:p w14:paraId="75D71BA4" w14:textId="25862512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11A9D">
        <w:tab/>
      </w:r>
      <w:r w:rsidR="00F41519">
        <w:tab/>
      </w:r>
      <w:r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190F21B0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813335">
        <w:rPr>
          <w:color w:val="auto"/>
        </w:rPr>
        <w:t xml:space="preserve"> signs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1B7C7D6D" w:rsidR="00CD24DE" w:rsidRDefault="00081E75" w:rsidP="00CD24DE">
      <w:pPr>
        <w:shd w:val="clear" w:color="auto" w:fill="C6D9F1" w:themeFill="text2" w:themeFillTint="33"/>
      </w:pPr>
      <w:r>
        <w:t xml:space="preserve">It is </w:t>
      </w:r>
      <w:r w:rsidR="00F41519">
        <w:t>01</w:t>
      </w:r>
      <w:r>
        <w:t xml:space="preserve">00h.  </w:t>
      </w:r>
      <w:r w:rsidR="00813335">
        <w:t>“</w:t>
      </w:r>
      <w:r w:rsidR="00F41519">
        <w:t xml:space="preserve">Trauma </w:t>
      </w:r>
      <w:proofErr w:type="gramStart"/>
      <w:r w:rsidR="00F41519">
        <w:t>call</w:t>
      </w:r>
      <w:proofErr w:type="gramEnd"/>
      <w:r w:rsidR="00F41519">
        <w:t xml:space="preserve"> ETA 10 minutes</w:t>
      </w:r>
      <w:r w:rsidR="00813335">
        <w:t>”.</w:t>
      </w:r>
      <w:r w:rsidR="00574875">
        <w:t xml:space="preserve"> </w:t>
      </w:r>
      <w:proofErr w:type="gramStart"/>
      <w:r w:rsidR="007462F5">
        <w:t xml:space="preserve">SJA </w:t>
      </w:r>
      <w:proofErr w:type="spellStart"/>
      <w:r w:rsidR="007462F5">
        <w:t>en</w:t>
      </w:r>
      <w:proofErr w:type="spellEnd"/>
      <w:r w:rsidR="007462F5">
        <w:t xml:space="preserve"> route with 14</w:t>
      </w:r>
      <w:r w:rsidR="00F41519">
        <w:t>yo</w:t>
      </w:r>
      <w:r w:rsidR="000F01A8">
        <w:t>, high speed single vehicle rollover at Howard Springs</w:t>
      </w:r>
      <w:r w:rsidR="002A2B0B">
        <w:t>.</w:t>
      </w:r>
      <w:proofErr w:type="gramEnd"/>
      <w:r w:rsidR="002A2B0B">
        <w:t xml:space="preserve">  </w:t>
      </w:r>
      <w:proofErr w:type="gramStart"/>
      <w:r w:rsidR="002A2B0B">
        <w:t>Sustained head + chest injuries with suspected femoral fracture.</w:t>
      </w:r>
      <w:proofErr w:type="gramEnd"/>
      <w:r w:rsidR="002A2B0B">
        <w:t xml:space="preserve"> </w:t>
      </w:r>
      <w:proofErr w:type="gramStart"/>
      <w:r w:rsidR="002A2B0B">
        <w:t>Suspected</w:t>
      </w:r>
      <w:r w:rsidR="000F01A8">
        <w:t xml:space="preserve"> alcohol on board.</w:t>
      </w:r>
      <w:proofErr w:type="gramEnd"/>
      <w:r w:rsidR="000F01A8">
        <w:t xml:space="preserve">  </w:t>
      </w:r>
      <w:r w:rsidR="002A2B0B">
        <w:t xml:space="preserve">Current vitals: GCS 13, RR 26, Sats 95% 8L NRB, HR 160, BP 160/90, T 37.8. </w:t>
      </w:r>
      <w:proofErr w:type="gramStart"/>
      <w:r w:rsidR="002A2B0B">
        <w:t>Given 5mg IV morphine, 8L O2 NRB.</w:t>
      </w:r>
      <w:proofErr w:type="gramEnd"/>
      <w:r w:rsidR="002A2B0B">
        <w:t xml:space="preserve">   </w:t>
      </w:r>
      <w:proofErr w:type="gramStart"/>
      <w:r w:rsidR="002A2B0B">
        <w:t>Parents following behind.</w:t>
      </w:r>
      <w:proofErr w:type="gramEnd"/>
      <w:r w:rsidR="002A2B0B">
        <w:t xml:space="preserve">  Heads up: </w:t>
      </w:r>
      <w:r w:rsidR="000F01A8">
        <w:t xml:space="preserve">Second victim 15yo </w:t>
      </w:r>
      <w:r w:rsidR="002A2B0B">
        <w:t xml:space="preserve">unrestrained FSP, </w:t>
      </w:r>
      <w:r w:rsidR="000F01A8">
        <w:t xml:space="preserve">friend of the driver; </w:t>
      </w:r>
      <w:r w:rsidR="002A2B0B">
        <w:t>severe injuries</w:t>
      </w:r>
      <w:r w:rsidR="000F01A8">
        <w:t xml:space="preserve">, </w:t>
      </w:r>
      <w:r w:rsidR="002A2B0B">
        <w:t xml:space="preserve">ICP’s just started CPR at the scene as we were leaving, thought unlikely to survive. 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5F10F709" w:rsidR="00D54E65" w:rsidRDefault="00D54E65" w:rsidP="00734CC4">
      <w:pPr>
        <w:pStyle w:val="Heading2"/>
        <w:shd w:val="clear" w:color="auto" w:fill="1F497D" w:themeFill="text2"/>
      </w:pPr>
      <w:r>
        <w:t xml:space="preserve">Patient </w:t>
      </w:r>
      <w:r w:rsidR="000F01A8">
        <w:t>and confederate i</w:t>
      </w:r>
      <w:r>
        <w:t>nstructions</w:t>
      </w:r>
    </w:p>
    <w:p w14:paraId="7BC13625" w14:textId="501343D8" w:rsidR="00355654" w:rsidRDefault="000F01A8" w:rsidP="00734CC4">
      <w:pPr>
        <w:shd w:val="clear" w:color="auto" w:fill="C6D9F1" w:themeFill="text2" w:themeFillTint="33"/>
      </w:pPr>
      <w:r>
        <w:t>No information from mannequin</w:t>
      </w:r>
      <w:r w:rsidR="00DB4CDC">
        <w:t>.</w:t>
      </w:r>
      <w:r>
        <w:t xml:space="preserve">  If live simulated patient then confused/agitated</w:t>
      </w:r>
    </w:p>
    <w:p w14:paraId="7FCC6B26" w14:textId="77777777" w:rsidR="002A2B0B" w:rsidRDefault="002A2B0B" w:rsidP="00734CC4">
      <w:pPr>
        <w:shd w:val="clear" w:color="auto" w:fill="C6D9F1" w:themeFill="text2" w:themeFillTint="33"/>
        <w:rPr>
          <w:b/>
        </w:rPr>
      </w:pPr>
    </w:p>
    <w:p w14:paraId="60377AD4" w14:textId="115721C3" w:rsidR="002A2B0B" w:rsidRDefault="002A2B0B" w:rsidP="00734CC4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SJA at handover:  </w:t>
      </w:r>
      <w:r w:rsidR="00233FB2" w:rsidRPr="00233FB2">
        <w:t>This is</w:t>
      </w:r>
      <w:r w:rsidR="00233FB2">
        <w:rPr>
          <w:b/>
        </w:rPr>
        <w:t xml:space="preserve"> </w:t>
      </w:r>
      <w:r w:rsidR="00A06C1D">
        <w:t>14</w:t>
      </w:r>
      <w:r w:rsidRPr="002A2B0B">
        <w:t xml:space="preserve">yo </w:t>
      </w:r>
      <w:r w:rsidR="00233FB2">
        <w:t xml:space="preserve">Danny who was driving his </w:t>
      </w:r>
      <w:r w:rsidRPr="002A2B0B">
        <w:t>mother’s car</w:t>
      </w:r>
      <w:r w:rsidR="00A06C1D">
        <w:t xml:space="preserve"> underage</w:t>
      </w:r>
      <w:r w:rsidR="00233FB2">
        <w:t xml:space="preserve">. Friends in the car behind say the vehicle rolled over while taking a corner around 80kph. Left side collided with a tree. They admit to drag racing </w:t>
      </w:r>
      <w:r w:rsidR="00A06C1D">
        <w:t>after</w:t>
      </w:r>
      <w:r w:rsidR="00233FB2">
        <w:t xml:space="preserve"> drinking alcohol and smoking ice</w:t>
      </w:r>
      <w:r w:rsidR="00A06C1D">
        <w:t xml:space="preserve"> for the first time</w:t>
      </w:r>
      <w:r w:rsidR="00233FB2">
        <w:t xml:space="preserve">. </w:t>
      </w:r>
      <w:r w:rsidR="001C2500">
        <w:t xml:space="preserve"> </w:t>
      </w:r>
      <w:r w:rsidR="00233FB2">
        <w:t xml:space="preserve"> </w:t>
      </w:r>
      <w:proofErr w:type="spellStart"/>
      <w:r w:rsidR="00233FB2">
        <w:t>Comms</w:t>
      </w:r>
      <w:proofErr w:type="spellEnd"/>
      <w:r w:rsidR="00233FB2">
        <w:t xml:space="preserve"> has confirmed that the 15yo FSP has been declared dead at the scene.  On arrival Danny had a GCS of</w:t>
      </w:r>
      <w:r w:rsidR="001C2500">
        <w:t xml:space="preserve"> 13 but LOC of at least 5 minutes reported by the friends. Complaining of severe Right chest and thigh pain, </w:t>
      </w:r>
      <w:proofErr w:type="gramStart"/>
      <w:r w:rsidR="001C2500">
        <w:t>Swelling</w:t>
      </w:r>
      <w:proofErr w:type="gramEnd"/>
      <w:r w:rsidR="001C2500">
        <w:t xml:space="preserve"> of the lower right thigh noted – possible # femur. Bruising to the forehead noted.  </w:t>
      </w:r>
      <w:proofErr w:type="gramStart"/>
      <w:r w:rsidR="001C2500">
        <w:t>Extricated with spinal precautions.</w:t>
      </w:r>
      <w:proofErr w:type="gramEnd"/>
      <w:r w:rsidR="001C2500">
        <w:t xml:space="preserve">  Pupils were 8mm bilaterally, with HR 170 and BP 180/80.  </w:t>
      </w:r>
      <w:proofErr w:type="gramStart"/>
      <w:r w:rsidR="001C2500">
        <w:t>Initial Sats 92% RA + RR 26, now 98% on 8L by NRB.</w:t>
      </w:r>
      <w:proofErr w:type="gramEnd"/>
      <w:r w:rsidR="001C2500">
        <w:t xml:space="preserve">  He was given </w:t>
      </w:r>
      <w:proofErr w:type="spellStart"/>
      <w:r w:rsidR="001C2500">
        <w:t>penthrane</w:t>
      </w:r>
      <w:proofErr w:type="spellEnd"/>
      <w:r w:rsidR="001C2500">
        <w:t xml:space="preserve"> and 5mg morphine </w:t>
      </w:r>
      <w:proofErr w:type="spellStart"/>
      <w:r w:rsidR="001C2500">
        <w:t>en</w:t>
      </w:r>
      <w:proofErr w:type="spellEnd"/>
      <w:r w:rsidR="001C2500">
        <w:t xml:space="preserve"> route.</w:t>
      </w:r>
    </w:p>
    <w:p w14:paraId="5F8C82E5" w14:textId="03BD58DB" w:rsidR="006744DB" w:rsidRDefault="001C2500" w:rsidP="001C2500">
      <w:pPr>
        <w:shd w:val="clear" w:color="auto" w:fill="C6D9F1" w:themeFill="text2" w:themeFillTint="33"/>
      </w:pPr>
      <w:r>
        <w:rPr>
          <w:b/>
        </w:rPr>
        <w:t>PH (</w:t>
      </w:r>
      <w:r w:rsidR="002A2B0B">
        <w:rPr>
          <w:b/>
        </w:rPr>
        <w:t>Parents</w:t>
      </w:r>
      <w:r>
        <w:rPr>
          <w:b/>
        </w:rPr>
        <w:t>)</w:t>
      </w:r>
      <w:r w:rsidR="00355654">
        <w:t xml:space="preserve"> – </w:t>
      </w:r>
      <w:r>
        <w:t xml:space="preserve">Fit and healthy, NKDA, just had ADT at school, previous ADHD but off meds for 2 years.  </w:t>
      </w:r>
    </w:p>
    <w:p w14:paraId="1DDAA8A5" w14:textId="56B6E0C6" w:rsidR="00167004" w:rsidRDefault="001C2500" w:rsidP="00734CC4">
      <w:pPr>
        <w:shd w:val="clear" w:color="auto" w:fill="C6D9F1" w:themeFill="text2" w:themeFillTint="33"/>
        <w:rPr>
          <w:b/>
        </w:rPr>
      </w:pPr>
      <w:proofErr w:type="gramStart"/>
      <w:r>
        <w:t>Parents unaware of alcohol or other drug use</w:t>
      </w:r>
      <w:r w:rsidR="00A06C1D">
        <w:t>.</w:t>
      </w:r>
      <w:proofErr w:type="gramEnd"/>
    </w:p>
    <w:p w14:paraId="20AC54C7" w14:textId="5033C1D3" w:rsidR="001C2500" w:rsidRDefault="00030D9A" w:rsidP="001C2500">
      <w:pPr>
        <w:shd w:val="clear" w:color="auto" w:fill="C6D9F1" w:themeFill="text2" w:themeFillTint="33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  <w:r w:rsidR="001C2500">
        <w:t>Lives</w:t>
      </w:r>
      <w:proofErr w:type="gramEnd"/>
      <w:r w:rsidR="001C2500">
        <w:t xml:space="preserve"> in Howard Springs with parents and 2 younger siblings, YR 10, recent problems at school. Suspect he has started smoking cigarettes. </w:t>
      </w:r>
    </w:p>
    <w:p w14:paraId="64B0DC8E" w14:textId="12068F18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456BACB2" w14:textId="586D7F4A" w:rsidR="00355654" w:rsidRDefault="001C2500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ICP handover to TL and scribe while </w:t>
      </w:r>
      <w:r w:rsidR="001E2C59">
        <w:t xml:space="preserve">team </w:t>
      </w:r>
      <w:r>
        <w:t>transfer</w:t>
      </w:r>
      <w:r w:rsidR="001E2C59">
        <w:t>s</w:t>
      </w:r>
      <w:r>
        <w:t xml:space="preserve"> to resus trolley </w:t>
      </w:r>
      <w:r w:rsidR="001E2C59">
        <w:t>and performs primary survey</w:t>
      </w:r>
      <w:r>
        <w:t xml:space="preserve">.  </w:t>
      </w:r>
      <w:r w:rsidR="001E2C59">
        <w:t>TL feeds back prehospital information during primary recap.  Spinal board removed in conjunction with log roll.</w:t>
      </w:r>
      <w:r w:rsidR="00FF64C3">
        <w:t xml:space="preserve"> Notes tachycardia and hypertension consistent with methamphetamine intoxication; </w:t>
      </w:r>
      <w:r w:rsidR="00A06C1D">
        <w:t xml:space="preserve">mid-sized </w:t>
      </w:r>
      <w:r w:rsidR="00FF64C3">
        <w:t xml:space="preserve">pupils </w:t>
      </w:r>
      <w:r w:rsidR="00A06C1D">
        <w:t>due to</w:t>
      </w:r>
      <w:r w:rsidR="00FF64C3">
        <w:t xml:space="preserve"> opioid </w:t>
      </w:r>
      <w:r w:rsidR="00A06C1D">
        <w:t>admin</w:t>
      </w:r>
      <w:r w:rsidR="00FF64C3">
        <w:t xml:space="preserve">. </w:t>
      </w:r>
      <w:r w:rsidR="00A06C1D">
        <w:t>Team considers</w:t>
      </w:r>
      <w:r w:rsidR="00FF64C3">
        <w:t xml:space="preserve"> </w:t>
      </w:r>
      <w:r w:rsidR="00A06C1D">
        <w:t>interpretation of trauma primary survey in context of drugs</w:t>
      </w:r>
      <w:r w:rsidR="00FF64C3">
        <w:t>.</w:t>
      </w:r>
    </w:p>
    <w:p w14:paraId="6B81BECF" w14:textId="79DBD2D7" w:rsidR="006744DB" w:rsidRDefault="001E2C5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Early analgesia with </w:t>
      </w:r>
      <w:r w:rsidR="00FF64C3">
        <w:t>airway team providing ongoing re-orientation and reassurance</w:t>
      </w:r>
    </w:p>
    <w:p w14:paraId="56047E66" w14:textId="6A91CFC3" w:rsidR="001E2C59" w:rsidRDefault="001E2C5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Performs early 3 view trauma series</w:t>
      </w:r>
      <w:r w:rsidR="00FF64C3">
        <w:t>,</w:t>
      </w:r>
      <w:r>
        <w:t xml:space="preserve"> EFAST scan, </w:t>
      </w:r>
      <w:r w:rsidR="00FF64C3">
        <w:t xml:space="preserve">and Right femur.  Identifies on XRAYs: </w:t>
      </w:r>
      <w:r>
        <w:t>Right pneumothorax+ rib fractures, Right distal femur fracture</w:t>
      </w:r>
      <w:r w:rsidR="00FF64C3">
        <w:t xml:space="preserve">, normal pelvis. EFAST: </w:t>
      </w:r>
      <w:r>
        <w:t xml:space="preserve">trace of fluid in RUQ </w:t>
      </w:r>
      <w:r w:rsidR="00FF64C3">
        <w:t>/absent Right lung sliding</w:t>
      </w:r>
      <w:r w:rsidR="00031C44">
        <w:t xml:space="preserve">.  </w:t>
      </w:r>
      <w:proofErr w:type="spellStart"/>
      <w:r w:rsidR="00031C44">
        <w:t>Donway</w:t>
      </w:r>
      <w:proofErr w:type="spellEnd"/>
      <w:r w:rsidR="00031C44">
        <w:t xml:space="preserve"> splint applied</w:t>
      </w:r>
    </w:p>
    <w:p w14:paraId="42FF0D14" w14:textId="5DEE61F4" w:rsidR="00782709" w:rsidRDefault="00782709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Recognises sinus tachycardia on ECG</w:t>
      </w:r>
      <w:r w:rsidR="00FF64C3">
        <w:t xml:space="preserve"> and metabolic acidosis on VBG</w:t>
      </w:r>
      <w:r w:rsidR="00031C44">
        <w:t xml:space="preserve"> and poses appropriate differentials with emphasis on haemorrhage masked by amphetamine intoxication.</w:t>
      </w:r>
    </w:p>
    <w:p w14:paraId="5048FDDC" w14:textId="7071EF18" w:rsidR="00031C44" w:rsidRDefault="00031C4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Parental arrival requires tactful and dedicated explanation, reassurance and consent – emotions escalate if team leader/staff fail to engage adequately</w:t>
      </w:r>
    </w:p>
    <w:p w14:paraId="08F8C0B8" w14:textId="13A14BCE" w:rsidR="00031C44" w:rsidRDefault="00031C4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Patient becomes increasingly agitated prompting early use of analgesia and preparation for RSI with heavy sedation</w:t>
      </w:r>
    </w:p>
    <w:p w14:paraId="1D30BF9C" w14:textId="3D040C3E" w:rsidR="00031C44" w:rsidRDefault="00031C4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Decompression of Right </w:t>
      </w:r>
      <w:proofErr w:type="spellStart"/>
      <w:r>
        <w:t>PTx</w:t>
      </w:r>
      <w:proofErr w:type="spellEnd"/>
      <w:r>
        <w:t xml:space="preserve"> occurs pre- or immediately post intubation</w:t>
      </w:r>
    </w:p>
    <w:p w14:paraId="158C6583" w14:textId="12521DF9" w:rsidR="007462F5" w:rsidRDefault="007462F5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Post intubation care</w:t>
      </w:r>
    </w:p>
    <w:p w14:paraId="76DC6B5D" w14:textId="461F222A" w:rsidR="00031C44" w:rsidRDefault="00031C4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Prepares for CT scan</w:t>
      </w:r>
    </w:p>
    <w:p w14:paraId="3DCFCD94" w14:textId="77777777" w:rsidR="00167004" w:rsidRDefault="00167004" w:rsidP="00167004">
      <w:pPr>
        <w:shd w:val="clear" w:color="auto" w:fill="C6D9F1" w:themeFill="text2" w:themeFillTint="33"/>
      </w:pPr>
    </w:p>
    <w:p w14:paraId="5026C7F4" w14:textId="77777777" w:rsidR="00167004" w:rsidRDefault="00167004" w:rsidP="00167004">
      <w:pPr>
        <w:shd w:val="clear" w:color="auto" w:fill="C6D9F1" w:themeFill="text2" w:themeFillTint="33"/>
      </w:pPr>
    </w:p>
    <w:p w14:paraId="7AD1B6C0" w14:textId="77777777" w:rsidR="00167004" w:rsidRDefault="00167004" w:rsidP="00167004">
      <w:pPr>
        <w:shd w:val="clear" w:color="auto" w:fill="C6D9F1" w:themeFill="text2" w:themeFillTint="33"/>
      </w:pPr>
    </w:p>
    <w:p w14:paraId="22831253" w14:textId="77777777" w:rsidR="00167004" w:rsidRDefault="00167004" w:rsidP="00167004">
      <w:pPr>
        <w:shd w:val="clear" w:color="auto" w:fill="C6D9F1" w:themeFill="text2" w:themeFillTint="33"/>
      </w:pPr>
      <w:bookmarkStart w:id="0" w:name="_GoBack"/>
      <w:bookmarkEnd w:id="0"/>
    </w:p>
    <w:p w14:paraId="1962AC48" w14:textId="77777777" w:rsidR="00167004" w:rsidRDefault="00167004" w:rsidP="00167004">
      <w:pPr>
        <w:shd w:val="clear" w:color="auto" w:fill="C6D9F1" w:themeFill="text2" w:themeFillTint="33"/>
      </w:pPr>
    </w:p>
    <w:p w14:paraId="1924B294" w14:textId="77777777" w:rsidR="006B397C" w:rsidRDefault="006B397C" w:rsidP="00167004">
      <w:pPr>
        <w:shd w:val="clear" w:color="auto" w:fill="C6D9F1" w:themeFill="text2" w:themeFillTint="33"/>
      </w:pPr>
    </w:p>
    <w:p w14:paraId="2FE3992E" w14:textId="77777777" w:rsidR="006B397C" w:rsidRDefault="006B397C" w:rsidP="00167004">
      <w:pPr>
        <w:shd w:val="clear" w:color="auto" w:fill="C6D9F1" w:themeFill="text2" w:themeFillTint="33"/>
      </w:pPr>
    </w:p>
    <w:p w14:paraId="49784324" w14:textId="77777777" w:rsidR="006B397C" w:rsidRDefault="006B397C" w:rsidP="00167004">
      <w:pPr>
        <w:shd w:val="clear" w:color="auto" w:fill="C6D9F1" w:themeFill="text2" w:themeFillTint="33"/>
      </w:pPr>
    </w:p>
    <w:p w14:paraId="25B49638" w14:textId="77777777" w:rsidR="006B397C" w:rsidRDefault="006B397C" w:rsidP="00167004">
      <w:pPr>
        <w:shd w:val="clear" w:color="auto" w:fill="C6D9F1" w:themeFill="text2" w:themeFillTint="33"/>
      </w:pPr>
    </w:p>
    <w:p w14:paraId="79780D7C" w14:textId="77777777" w:rsidR="00167004" w:rsidRDefault="00167004" w:rsidP="00167004">
      <w:pPr>
        <w:shd w:val="clear" w:color="auto" w:fill="C6D9F1" w:themeFill="text2" w:themeFillTint="33"/>
      </w:pP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p w14:paraId="15B8FA13" w14:textId="2D6A35E0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6240AD74" w14:textId="78362CD2" w:rsidR="00DC075A" w:rsidRDefault="00800B5C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t>What happened in the scenario?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49B60200" w:rsidR="00DC075A" w:rsidRDefault="00303712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were you looking for during your assessment </w:t>
      </w:r>
      <w:r w:rsidR="006B397C">
        <w:t>given the prehospital information</w:t>
      </w:r>
      <w:r>
        <w:t>?</w:t>
      </w:r>
    </w:p>
    <w:p w14:paraId="2A9413C6" w14:textId="5D607563" w:rsidR="00081E75" w:rsidRDefault="006B397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The patient arrived on a spinal board.  How did you </w:t>
      </w:r>
      <w:r w:rsidR="00A06C1D">
        <w:t>address this</w:t>
      </w:r>
      <w:r w:rsidR="00081E75">
        <w:t>?</w:t>
      </w:r>
    </w:p>
    <w:p w14:paraId="62C08B43" w14:textId="5B549855" w:rsidR="00303712" w:rsidRDefault="00A06C1D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You gave…</w:t>
      </w:r>
      <w:r w:rsidR="00303712">
        <w:t xml:space="preserve"> treatment</w:t>
      </w:r>
      <w:r>
        <w:t>…</w:t>
      </w:r>
      <w:r w:rsidR="00303712">
        <w:t xml:space="preserve"> </w:t>
      </w:r>
      <w:r>
        <w:t>talk us through your rationale for this</w:t>
      </w:r>
    </w:p>
    <w:p w14:paraId="517BCE58" w14:textId="37052368" w:rsidR="006B397C" w:rsidRDefault="006B397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 did the parent’s arrival impact upon the team’s performance?</w:t>
      </w:r>
    </w:p>
    <w:p w14:paraId="30F80C85" w14:textId="4DE26ABD" w:rsidR="006B397C" w:rsidRPr="00C152D4" w:rsidRDefault="006B397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The parents were </w:t>
      </w:r>
      <w:r w:rsidR="00A06C1D">
        <w:t>challenged</w:t>
      </w:r>
      <w:r>
        <w:t xml:space="preserve"> </w:t>
      </w:r>
      <w:r w:rsidR="00A06C1D">
        <w:t>not only by their</w:t>
      </w:r>
      <w:r>
        <w:t xml:space="preserve"> son’s injuries </w:t>
      </w:r>
      <w:r w:rsidR="00A06C1D">
        <w:t>but also by</w:t>
      </w:r>
      <w:r>
        <w:t xml:space="preserve"> discovering the circumstances surrounding the crash.  How did you navigate this?</w:t>
      </w:r>
    </w:p>
    <w:p w14:paraId="36410868" w14:textId="77777777" w:rsidR="00800B5C" w:rsidRPr="00C152D4" w:rsidRDefault="00800B5C" w:rsidP="00800B5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7EC5C90" w14:textId="51626069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>
        <w:t>?</w:t>
      </w:r>
    </w:p>
    <w:p w14:paraId="41A7F7E6" w14:textId="77777777" w:rsidR="00800B5C" w:rsidRPr="00C152D4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7EE536DC" w14:textId="44FDD13C" w:rsidR="00800B5C" w:rsidRDefault="00800B5C" w:rsidP="00800B5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6B76D9EA" w14:textId="77777777" w:rsidR="00800B5C" w:rsidRDefault="00800B5C" w:rsidP="006B397C">
      <w:pPr>
        <w:shd w:val="clear" w:color="auto" w:fill="C6D9F1" w:themeFill="text2" w:themeFillTint="33"/>
      </w:pPr>
    </w:p>
    <w:sectPr w:rsidR="00800B5C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E90"/>
    <w:multiLevelType w:val="hybridMultilevel"/>
    <w:tmpl w:val="DFAC8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2418"/>
    <w:rsid w:val="00015098"/>
    <w:rsid w:val="000150A2"/>
    <w:rsid w:val="00016A39"/>
    <w:rsid w:val="00024FE8"/>
    <w:rsid w:val="000262D3"/>
    <w:rsid w:val="00030D9A"/>
    <w:rsid w:val="00031C44"/>
    <w:rsid w:val="00081E75"/>
    <w:rsid w:val="000B6491"/>
    <w:rsid w:val="000C03E9"/>
    <w:rsid w:val="000D0770"/>
    <w:rsid w:val="000E55A0"/>
    <w:rsid w:val="000E7F42"/>
    <w:rsid w:val="000F01A8"/>
    <w:rsid w:val="00167004"/>
    <w:rsid w:val="001C2500"/>
    <w:rsid w:val="001D3718"/>
    <w:rsid w:val="001E2C59"/>
    <w:rsid w:val="00223CED"/>
    <w:rsid w:val="002259A5"/>
    <w:rsid w:val="00232B3A"/>
    <w:rsid w:val="00233FB2"/>
    <w:rsid w:val="00280E21"/>
    <w:rsid w:val="00286EC4"/>
    <w:rsid w:val="002A2B0B"/>
    <w:rsid w:val="002A7EB8"/>
    <w:rsid w:val="002C4FE5"/>
    <w:rsid w:val="002D78EF"/>
    <w:rsid w:val="002F4223"/>
    <w:rsid w:val="00303712"/>
    <w:rsid w:val="00311A9D"/>
    <w:rsid w:val="003157AE"/>
    <w:rsid w:val="00343779"/>
    <w:rsid w:val="00355654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04A77"/>
    <w:rsid w:val="0050616D"/>
    <w:rsid w:val="005729CA"/>
    <w:rsid w:val="00574875"/>
    <w:rsid w:val="00590245"/>
    <w:rsid w:val="00591D1B"/>
    <w:rsid w:val="005C36DB"/>
    <w:rsid w:val="005C6A36"/>
    <w:rsid w:val="005F4766"/>
    <w:rsid w:val="006744DB"/>
    <w:rsid w:val="006872AD"/>
    <w:rsid w:val="006940B2"/>
    <w:rsid w:val="006B397C"/>
    <w:rsid w:val="006F4365"/>
    <w:rsid w:val="007027AF"/>
    <w:rsid w:val="00715BA9"/>
    <w:rsid w:val="0071720E"/>
    <w:rsid w:val="00726874"/>
    <w:rsid w:val="00734CC4"/>
    <w:rsid w:val="00736068"/>
    <w:rsid w:val="007462F5"/>
    <w:rsid w:val="00762564"/>
    <w:rsid w:val="00765BB4"/>
    <w:rsid w:val="00766B31"/>
    <w:rsid w:val="00780808"/>
    <w:rsid w:val="00782709"/>
    <w:rsid w:val="00786C84"/>
    <w:rsid w:val="007A09F6"/>
    <w:rsid w:val="007D0538"/>
    <w:rsid w:val="007D0C1E"/>
    <w:rsid w:val="007D1A55"/>
    <w:rsid w:val="007F5FC8"/>
    <w:rsid w:val="00800B5C"/>
    <w:rsid w:val="00813335"/>
    <w:rsid w:val="00822CEA"/>
    <w:rsid w:val="008709F9"/>
    <w:rsid w:val="008858F7"/>
    <w:rsid w:val="008A025A"/>
    <w:rsid w:val="008E202E"/>
    <w:rsid w:val="008E7C79"/>
    <w:rsid w:val="009139AB"/>
    <w:rsid w:val="00922233"/>
    <w:rsid w:val="009514E3"/>
    <w:rsid w:val="00954F4D"/>
    <w:rsid w:val="009576A6"/>
    <w:rsid w:val="009D4586"/>
    <w:rsid w:val="009E14B4"/>
    <w:rsid w:val="009E4C0D"/>
    <w:rsid w:val="00A03C4F"/>
    <w:rsid w:val="00A06C1D"/>
    <w:rsid w:val="00A2782E"/>
    <w:rsid w:val="00A308AB"/>
    <w:rsid w:val="00A54250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BC4A1A"/>
    <w:rsid w:val="00BF3C67"/>
    <w:rsid w:val="00BF5837"/>
    <w:rsid w:val="00C066B4"/>
    <w:rsid w:val="00C152D4"/>
    <w:rsid w:val="00C17015"/>
    <w:rsid w:val="00C40C67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B4CDC"/>
    <w:rsid w:val="00DC075A"/>
    <w:rsid w:val="00DC0B93"/>
    <w:rsid w:val="00DE78D7"/>
    <w:rsid w:val="00E017CC"/>
    <w:rsid w:val="00E23F02"/>
    <w:rsid w:val="00E252A6"/>
    <w:rsid w:val="00E3598F"/>
    <w:rsid w:val="00E51894"/>
    <w:rsid w:val="00E557EE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41519"/>
    <w:rsid w:val="00F501B2"/>
    <w:rsid w:val="00F97A46"/>
    <w:rsid w:val="00FB5A2B"/>
    <w:rsid w:val="00FC5B63"/>
    <w:rsid w:val="00FD192C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54D0F-E274-42A3-A0AB-1B75587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5</cp:revision>
  <cp:lastPrinted>2016-04-28T03:45:00Z</cp:lastPrinted>
  <dcterms:created xsi:type="dcterms:W3CDTF">2016-10-26T23:21:00Z</dcterms:created>
  <dcterms:modified xsi:type="dcterms:W3CDTF">2016-11-04T04:20:00Z</dcterms:modified>
</cp:coreProperties>
</file>