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15A0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6E16B130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77987845" w14:textId="77777777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F4AD665" w14:textId="45FC395D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720A8A">
        <w:t>oncology</w:t>
      </w:r>
      <w:r w:rsidR="005230F6">
        <w:t>: tumour lysis syndrome</w:t>
      </w:r>
    </w:p>
    <w:p w14:paraId="650FA6BF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247CE739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66BF3685" w14:textId="77777777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434880">
        <w:tab/>
        <w:t>15-20</w:t>
      </w:r>
      <w:r w:rsidR="00D54E65">
        <w:t xml:space="preserve"> mins</w:t>
      </w:r>
    </w:p>
    <w:p w14:paraId="509B6ABA" w14:textId="77777777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434880">
        <w:t>20-30</w:t>
      </w:r>
      <w:r w:rsidR="00D54E65">
        <w:t xml:space="preserve"> </w:t>
      </w:r>
      <w:r w:rsidR="006940B2" w:rsidRPr="00BB1278">
        <w:t>mins</w:t>
      </w:r>
    </w:p>
    <w:p w14:paraId="755A3650" w14:textId="0F48C6E3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</w:p>
    <w:p w14:paraId="20E2859D" w14:textId="77777777"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D2C96E7" w14:textId="22E9C80A" w:rsidR="005729CA" w:rsidRDefault="00473F7E" w:rsidP="006F49DF">
      <w:pPr>
        <w:shd w:val="clear" w:color="auto" w:fill="C6D9F1" w:themeFill="text2" w:themeFillTint="33"/>
        <w:spacing w:line="276" w:lineRule="auto"/>
        <w:jc w:val="both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CB747D">
        <w:t xml:space="preserve">64 </w:t>
      </w:r>
      <w:proofErr w:type="spellStart"/>
      <w:r w:rsidR="00CB747D">
        <w:t>yo</w:t>
      </w:r>
      <w:proofErr w:type="spellEnd"/>
      <w:r w:rsidR="00CB747D">
        <w:t xml:space="preserve"> female with </w:t>
      </w:r>
      <w:r w:rsidR="00147936">
        <w:t>known metastatic SCC lung presents with acute dyspnoea and shock from malignant pericardial tamponade</w:t>
      </w:r>
    </w:p>
    <w:p w14:paraId="22A5DE9B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5059AD1C" w14:textId="77777777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B52EBFB" w14:textId="5B1F3A78" w:rsidR="00A03C4F" w:rsidRPr="00A03C4F" w:rsidRDefault="00CB747D" w:rsidP="00734CC4">
      <w:pPr>
        <w:shd w:val="clear" w:color="auto" w:fill="C6D9F1" w:themeFill="text2" w:themeFillTint="33"/>
        <w:spacing w:line="276" w:lineRule="auto"/>
      </w:pPr>
      <w:r>
        <w:t>Resus team communication</w:t>
      </w:r>
    </w:p>
    <w:p w14:paraId="5733C9BC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70E705B3" w14:textId="4E956CC7" w:rsidR="000D0770" w:rsidRDefault="00147936" w:rsidP="007F29BD">
      <w:pPr>
        <w:shd w:val="clear" w:color="auto" w:fill="C6D9F1" w:themeFill="text2" w:themeFillTint="33"/>
        <w:spacing w:line="276" w:lineRule="auto"/>
      </w:pPr>
      <w:r>
        <w:t>Structured approach to severe dyspnoea</w:t>
      </w:r>
      <w:r>
        <w:t xml:space="preserve"> and shock in oncology patients</w:t>
      </w:r>
    </w:p>
    <w:p w14:paraId="0F2ABFC6" w14:textId="0EBEF48E" w:rsidR="00147936" w:rsidRDefault="00147936" w:rsidP="007F29BD">
      <w:pPr>
        <w:shd w:val="clear" w:color="auto" w:fill="C6D9F1" w:themeFill="text2" w:themeFillTint="33"/>
        <w:spacing w:line="276" w:lineRule="auto"/>
      </w:pPr>
      <w:r>
        <w:t>Rationale for treatment of reversible complications of cancer vs initiation of end-of life care</w:t>
      </w:r>
    </w:p>
    <w:p w14:paraId="4EB8AAE6" w14:textId="1D81260E" w:rsidR="00147936" w:rsidRDefault="00147936" w:rsidP="007F29BD">
      <w:pPr>
        <w:shd w:val="clear" w:color="auto" w:fill="C6D9F1" w:themeFill="text2" w:themeFillTint="33"/>
        <w:spacing w:line="276" w:lineRule="auto"/>
      </w:pPr>
      <w:r>
        <w:t>Support for patient and family</w:t>
      </w:r>
    </w:p>
    <w:p w14:paraId="557AE582" w14:textId="66C3968C" w:rsidR="00147936" w:rsidRPr="005C6A36" w:rsidRDefault="00147936" w:rsidP="007F29BD">
      <w:pPr>
        <w:shd w:val="clear" w:color="auto" w:fill="C6D9F1" w:themeFill="text2" w:themeFillTint="33"/>
        <w:spacing w:line="276" w:lineRule="auto"/>
      </w:pPr>
      <w:r>
        <w:t>Indications for pericardiocentesis</w:t>
      </w:r>
      <w:bookmarkStart w:id="0" w:name="_GoBack"/>
      <w:bookmarkEnd w:id="0"/>
    </w:p>
    <w:p w14:paraId="69D2A5E0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51327A5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88C07AB" w14:textId="7777777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4F0ED71A" w14:textId="589AB607" w:rsidR="00244DF3" w:rsidRDefault="00CB747D" w:rsidP="00734CC4">
      <w:pPr>
        <w:shd w:val="clear" w:color="auto" w:fill="C6D9F1" w:themeFill="text2" w:themeFillTint="33"/>
        <w:spacing w:line="276" w:lineRule="auto"/>
      </w:pPr>
      <w:r>
        <w:t>I sim</w:t>
      </w:r>
    </w:p>
    <w:p w14:paraId="075EF231" w14:textId="77777777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Adult </w:t>
      </w:r>
      <w:r w:rsidR="00B41247">
        <w:t>Resus t</w:t>
      </w:r>
      <w:r w:rsidR="00BB1278">
        <w:t>rolley</w:t>
      </w:r>
      <w:r w:rsidR="00B41247">
        <w:t xml:space="preserve"> </w:t>
      </w:r>
    </w:p>
    <w:p w14:paraId="59AAC84F" w14:textId="7777777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07D377B6" w14:textId="21BB3454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r w:rsidR="00B41247">
        <w:t>Normal saline</w:t>
      </w:r>
      <w:r w:rsidR="00244DF3">
        <w:t>, plasmalyte</w:t>
      </w:r>
      <w:r w:rsidR="00943150">
        <w:t xml:space="preserve">, </w:t>
      </w:r>
      <w:proofErr w:type="spellStart"/>
      <w:r w:rsidR="00943150">
        <w:t>mero</w:t>
      </w:r>
      <w:proofErr w:type="spellEnd"/>
      <w:r w:rsidR="00943150">
        <w:t xml:space="preserve">, </w:t>
      </w:r>
      <w:proofErr w:type="spellStart"/>
      <w:r w:rsidR="00943150">
        <w:t>vanc</w:t>
      </w:r>
      <w:proofErr w:type="spellEnd"/>
      <w:r w:rsidR="00943150">
        <w:t xml:space="preserve">, </w:t>
      </w:r>
      <w:proofErr w:type="spellStart"/>
      <w:r w:rsidR="00943150">
        <w:t>clinda</w:t>
      </w:r>
      <w:proofErr w:type="spellEnd"/>
    </w:p>
    <w:p w14:paraId="56A44201" w14:textId="77777777" w:rsidR="00B41247" w:rsidRDefault="00B41247" w:rsidP="00734CC4">
      <w:pPr>
        <w:shd w:val="clear" w:color="auto" w:fill="C6D9F1" w:themeFill="text2" w:themeFillTint="33"/>
        <w:spacing w:line="276" w:lineRule="auto"/>
      </w:pPr>
      <w:r>
        <w:t>RSI/sedation drugs</w:t>
      </w:r>
      <w:r w:rsidR="00786C84">
        <w:t xml:space="preserve"> (M+M)</w:t>
      </w:r>
    </w:p>
    <w:p w14:paraId="768505BD" w14:textId="77777777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683A1AA5" w14:textId="0A600C0E" w:rsidR="00F15487" w:rsidRPr="00F15487" w:rsidRDefault="00244DF3" w:rsidP="00F15487">
      <w:pPr>
        <w:shd w:val="clear" w:color="auto" w:fill="C6D9F1" w:themeFill="text2" w:themeFillTint="33"/>
      </w:pPr>
      <w:r>
        <w:t>ED Nursing chart, FBC</w:t>
      </w:r>
      <w:r w:rsidR="00943150">
        <w:t xml:space="preserve">, ETG </w:t>
      </w:r>
      <w:proofErr w:type="spellStart"/>
      <w:proofErr w:type="gramStart"/>
      <w:r w:rsidR="00943150">
        <w:t>nec</w:t>
      </w:r>
      <w:proofErr w:type="spellEnd"/>
      <w:proofErr w:type="gramEnd"/>
      <w:r w:rsidR="00943150">
        <w:t xml:space="preserve"> </w:t>
      </w:r>
      <w:proofErr w:type="spellStart"/>
      <w:r w:rsidR="00943150">
        <w:t>fas</w:t>
      </w:r>
      <w:proofErr w:type="spellEnd"/>
      <w:r w:rsidR="00943150">
        <w:t xml:space="preserve">, </w:t>
      </w:r>
      <w:proofErr w:type="spellStart"/>
      <w:r w:rsidR="00943150">
        <w:t>Vanco</w:t>
      </w:r>
      <w:proofErr w:type="spellEnd"/>
      <w:r w:rsidR="00943150">
        <w:t xml:space="preserve"> LD chart</w:t>
      </w:r>
    </w:p>
    <w:p w14:paraId="181D16DE" w14:textId="77777777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2F02FDD8" w14:textId="77777777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244DF3">
        <w:t>poor inflation</w:t>
      </w:r>
    </w:p>
    <w:p w14:paraId="20D10DFA" w14:textId="77777777" w:rsidR="00344957" w:rsidRDefault="00344957" w:rsidP="00734CC4">
      <w:pPr>
        <w:shd w:val="clear" w:color="auto" w:fill="C6D9F1" w:themeFill="text2" w:themeFillTint="33"/>
        <w:spacing w:line="276" w:lineRule="auto"/>
      </w:pPr>
      <w:proofErr w:type="gramStart"/>
      <w:r>
        <w:t>ECG – ST depression/TWI anterolateral</w:t>
      </w:r>
      <w:r w:rsidR="000E52BE">
        <w:t>.</w:t>
      </w:r>
      <w:proofErr w:type="gramEnd"/>
      <w:r w:rsidR="000E52BE">
        <w:t xml:space="preserve">  </w:t>
      </w:r>
      <w:proofErr w:type="gramStart"/>
      <w:r w:rsidR="000E52BE">
        <w:t>Clinic documentation.</w:t>
      </w:r>
      <w:proofErr w:type="gramEnd"/>
      <w:r w:rsidR="000E52BE">
        <w:t xml:space="preserve">  </w:t>
      </w:r>
      <w:proofErr w:type="gramStart"/>
      <w:r w:rsidR="000E52BE">
        <w:t>Careflight documentation.</w:t>
      </w:r>
      <w:proofErr w:type="gramEnd"/>
      <w:r w:rsidR="000E52BE">
        <w:t xml:space="preserve">  </w:t>
      </w:r>
      <w:proofErr w:type="spellStart"/>
      <w:r w:rsidR="000E52BE">
        <w:t>Istat</w:t>
      </w:r>
      <w:proofErr w:type="spellEnd"/>
      <w:r w:rsidR="000E52BE">
        <w:t xml:space="preserve"> result</w:t>
      </w:r>
    </w:p>
    <w:p w14:paraId="0F1206BE" w14:textId="704CC1DC" w:rsidR="00024FE8" w:rsidRPr="00F15487" w:rsidRDefault="00BB1278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VBG –</w:t>
      </w:r>
      <w:r w:rsidR="00244DF3">
        <w:t xml:space="preserve">mixed </w:t>
      </w:r>
      <w:proofErr w:type="spellStart"/>
      <w:r w:rsidR="00244DF3">
        <w:t>resp</w:t>
      </w:r>
      <w:proofErr w:type="spellEnd"/>
      <w:r w:rsidR="00244DF3">
        <w:t>/metabolic</w:t>
      </w:r>
      <w:r w:rsidR="00AC4626">
        <w:t xml:space="preserve"> acidosis, </w:t>
      </w:r>
      <w:r w:rsidR="008E49D2">
        <w:t xml:space="preserve">creat </w:t>
      </w:r>
      <w:r w:rsidR="00640768">
        <w:t>18</w:t>
      </w:r>
      <w:r w:rsidR="008E49D2">
        <w:t xml:space="preserve">0, K </w:t>
      </w:r>
      <w:r w:rsidR="00640768">
        <w:t>4</w:t>
      </w:r>
      <w:r w:rsidR="008E49D2">
        <w:t>.2</w:t>
      </w:r>
      <w:r w:rsidR="00344957">
        <w:t xml:space="preserve">, </w:t>
      </w:r>
      <w:proofErr w:type="spellStart"/>
      <w:r w:rsidR="00344957">
        <w:t>Gluc</w:t>
      </w:r>
      <w:proofErr w:type="spellEnd"/>
      <w:r w:rsidR="00344957">
        <w:t xml:space="preserve"> 22, Ketones 2.0</w:t>
      </w:r>
      <w:r w:rsidR="000E52BE">
        <w:t xml:space="preserve">. UA: bloods, </w:t>
      </w:r>
      <w:proofErr w:type="spellStart"/>
      <w:r w:rsidR="000E52BE">
        <w:t>prot</w:t>
      </w:r>
      <w:proofErr w:type="spellEnd"/>
      <w:r w:rsidR="000E52BE">
        <w:t xml:space="preserve">, </w:t>
      </w:r>
      <w:proofErr w:type="spellStart"/>
      <w:r w:rsidR="000E52BE">
        <w:t>gluc</w:t>
      </w:r>
      <w:proofErr w:type="spellEnd"/>
    </w:p>
    <w:p w14:paraId="41994F1C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17CC5D5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ABE3BFF" w14:textId="77777777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0F106148" w14:textId="77777777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</w:t>
      </w:r>
      <w:r w:rsidR="00244DF3">
        <w:rPr>
          <w:b/>
        </w:rPr>
        <w:t>0</w:t>
      </w:r>
      <w:r w:rsidR="007D1A55">
        <w:tab/>
      </w:r>
      <w:r w:rsidR="00FC5B63">
        <w:tab/>
        <w:t xml:space="preserve">RR </w:t>
      </w:r>
      <w:r w:rsidR="003625A2">
        <w:t>30</w:t>
      </w:r>
      <w:r w:rsidR="00FC5B63">
        <w:tab/>
      </w:r>
      <w:r w:rsidR="00FC5B63">
        <w:tab/>
      </w:r>
      <w:r w:rsidR="00FC5B63" w:rsidRPr="00D510FB">
        <w:t>P</w:t>
      </w:r>
      <w:r w:rsidR="00244DF3">
        <w:t xml:space="preserve"> 140</w:t>
      </w:r>
      <w:r w:rsidR="003625A2">
        <w:t xml:space="preserve">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244DF3">
        <w:t>85/50</w:t>
      </w:r>
      <w:r w:rsidR="00FC5B63">
        <w:tab/>
      </w:r>
      <w:r w:rsidR="007D1A55">
        <w:tab/>
      </w:r>
      <w:r w:rsidR="00FC5B63">
        <w:t xml:space="preserve">GCS </w:t>
      </w:r>
      <w:r w:rsidR="000E7F42">
        <w:rPr>
          <w:b/>
        </w:rPr>
        <w:t>3(T)</w:t>
      </w:r>
      <w:r w:rsidR="007F5FC8">
        <w:tab/>
      </w:r>
      <w:r w:rsidR="00FC5B63">
        <w:tab/>
        <w:t xml:space="preserve">RR </w:t>
      </w:r>
      <w:proofErr w:type="gramStart"/>
      <w:r w:rsidR="000E7F42">
        <w:t>vent</w:t>
      </w:r>
      <w:proofErr w:type="gramEnd"/>
      <w:r w:rsidR="00FC5B63">
        <w:tab/>
        <w:t xml:space="preserve">HR </w:t>
      </w:r>
      <w:r w:rsidR="007D1A55">
        <w:t>1</w:t>
      </w:r>
      <w:r w:rsidR="00244DF3">
        <w:t>3</w:t>
      </w:r>
      <w:r w:rsidR="003625A2">
        <w:t>0</w:t>
      </w:r>
    </w:p>
    <w:p w14:paraId="0270D11D" w14:textId="77777777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244DF3">
        <w:t>3</w:t>
      </w:r>
      <w:r w:rsidRPr="00D510FB">
        <w:t xml:space="preserve">% </w:t>
      </w:r>
      <w:r w:rsidR="00244DF3">
        <w:t>NRB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37.8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0E7F42">
        <w:tab/>
      </w:r>
      <w:r w:rsidR="003625A2">
        <w:tab/>
      </w:r>
      <w:r w:rsidR="003625A2">
        <w:tab/>
      </w:r>
      <w:r w:rsidR="007F5FC8">
        <w:t xml:space="preserve">SaO2 </w:t>
      </w:r>
      <w:r w:rsidR="00244DF3">
        <w:t>95</w:t>
      </w:r>
      <w:r>
        <w:t>%</w:t>
      </w:r>
      <w:r w:rsidR="007D1A55">
        <w:t xml:space="preserve"> O2</w:t>
      </w:r>
      <w:r>
        <w:tab/>
      </w:r>
      <w:r w:rsidR="000E7F42">
        <w:tab/>
      </w:r>
      <w:r>
        <w:t xml:space="preserve">BP </w:t>
      </w:r>
      <w:r w:rsidR="00244DF3">
        <w:t>100/60</w:t>
      </w:r>
      <w:r w:rsidR="00244DF3">
        <w:tab/>
        <w:t>T 38</w:t>
      </w:r>
      <w:r>
        <w:t>.</w:t>
      </w:r>
      <w:r w:rsidR="000E7F42">
        <w:t>2</w:t>
      </w:r>
    </w:p>
    <w:p w14:paraId="3D1303BA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25D339AF" w14:textId="77777777" w:rsidR="00943150" w:rsidRDefault="00943150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D82C746" w14:textId="77777777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3D238499" w14:textId="77777777" w:rsidR="00D510FB" w:rsidRDefault="00244DF3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>Male 3G mannequin, abdo wall obese with</w:t>
      </w:r>
      <w:r w:rsidR="00344957">
        <w:t xml:space="preserve"> cellulitis and insulin needle marks</w:t>
      </w:r>
    </w:p>
    <w:p w14:paraId="16A2B5F4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B2B1958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3F783EA7" w14:textId="77777777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30865E9" w14:textId="77777777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344957">
        <w:t xml:space="preserve">, CF </w:t>
      </w:r>
      <w:proofErr w:type="spellStart"/>
      <w:r w:rsidR="00344957">
        <w:t>reg</w:t>
      </w:r>
      <w:proofErr w:type="spellEnd"/>
      <w:r w:rsidR="00344957">
        <w:tab/>
      </w:r>
      <w:r w:rsidR="00344957">
        <w:tab/>
      </w:r>
      <w:r w:rsidR="00344957">
        <w:tab/>
      </w:r>
      <w:r w:rsidR="00344957">
        <w:tab/>
      </w:r>
      <w:r w:rsidR="007F5FC8">
        <w:t>Radiographer</w:t>
      </w:r>
      <w:r w:rsidR="007F5FC8">
        <w:tab/>
      </w:r>
    </w:p>
    <w:p w14:paraId="743A5BEE" w14:textId="77777777"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 xml:space="preserve">, </w:t>
      </w:r>
      <w:r w:rsidR="00344957">
        <w:t>CF RN</w:t>
      </w:r>
      <w:r>
        <w:t xml:space="preserve"> </w:t>
      </w:r>
      <w:r w:rsidR="00030D9A">
        <w:tab/>
      </w:r>
      <w:r w:rsidR="007F5FC8">
        <w:tab/>
      </w:r>
      <w:r w:rsidR="007F5FC8">
        <w:tab/>
      </w:r>
      <w:r w:rsidR="00344957">
        <w:tab/>
      </w:r>
      <w:r w:rsidR="00344957">
        <w:tab/>
      </w:r>
      <w:r w:rsidR="007F5FC8">
        <w:t>ED Consultant available by phone</w:t>
      </w:r>
    </w:p>
    <w:p w14:paraId="7DE5B3D1" w14:textId="77777777" w:rsidR="00CC27CA" w:rsidRDefault="007F5FC8" w:rsidP="00734CC4">
      <w:pPr>
        <w:shd w:val="clear" w:color="auto" w:fill="C6D9F1" w:themeFill="text2" w:themeFillTint="33"/>
      </w:pPr>
      <w:r>
        <w:tab/>
      </w:r>
      <w:r>
        <w:tab/>
      </w:r>
      <w:r>
        <w:tab/>
      </w:r>
      <w:r>
        <w:tab/>
      </w:r>
      <w:r w:rsidR="00344957">
        <w:tab/>
      </w:r>
      <w:r w:rsidR="00344957">
        <w:tab/>
      </w:r>
      <w:r w:rsidR="00344957">
        <w:tab/>
      </w:r>
      <w:r w:rsidR="00B41247">
        <w:t>ICU</w:t>
      </w:r>
      <w:r w:rsidR="00EE0203">
        <w:t xml:space="preserve"> + </w:t>
      </w:r>
      <w:r w:rsidR="00AC4626">
        <w:t>SACU</w:t>
      </w:r>
      <w:r>
        <w:t xml:space="preserve"> </w:t>
      </w:r>
      <w:proofErr w:type="spellStart"/>
      <w:r w:rsidR="00344957">
        <w:t>reg</w:t>
      </w:r>
      <w:proofErr w:type="spellEnd"/>
      <w:r>
        <w:t xml:space="preserve"> referral by phone   </w:t>
      </w:r>
    </w:p>
    <w:p w14:paraId="70306184" w14:textId="77777777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lastRenderedPageBreak/>
        <w:t>I</w:t>
      </w:r>
      <w:r w:rsidR="005C6A36" w:rsidRPr="00D510FB">
        <w:rPr>
          <w:b/>
          <w:u w:val="single"/>
        </w:rPr>
        <w:t>nstructor Roles</w:t>
      </w:r>
    </w:p>
    <w:p w14:paraId="0B1A0A41" w14:textId="77777777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344957">
        <w:rPr>
          <w:color w:val="auto"/>
        </w:rPr>
        <w:t>clinical</w:t>
      </w:r>
      <w:r w:rsidR="00AC4626">
        <w:rPr>
          <w:color w:val="auto"/>
        </w:rPr>
        <w:t xml:space="preserve"> signs, </w:t>
      </w:r>
      <w:r w:rsidR="00344957">
        <w:rPr>
          <w:color w:val="auto"/>
        </w:rPr>
        <w:t>bedside diagnostics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</w:p>
    <w:p w14:paraId="0108187D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2EA021B8" w14:textId="77777777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503A4D10" w14:textId="77777777" w:rsidR="00CD24DE" w:rsidRDefault="00FB41D2" w:rsidP="00CD24DE">
      <w:pPr>
        <w:shd w:val="clear" w:color="auto" w:fill="C6D9F1" w:themeFill="text2" w:themeFillTint="33"/>
      </w:pPr>
      <w:r>
        <w:t xml:space="preserve">It is 0200h.  </w:t>
      </w:r>
      <w:r w:rsidR="00CD24DE">
        <w:t xml:space="preserve">You </w:t>
      </w:r>
      <w:r w:rsidR="00AC4626">
        <w:t xml:space="preserve">are informed by the triage RN that </w:t>
      </w:r>
      <w:r w:rsidR="00344957">
        <w:t>the Careflight</w:t>
      </w:r>
      <w:r w:rsidR="00AC4626">
        <w:t xml:space="preserve"> </w:t>
      </w:r>
      <w:r w:rsidR="00344957">
        <w:t xml:space="preserve">helicopter </w:t>
      </w:r>
      <w:r w:rsidR="00AC4626">
        <w:t xml:space="preserve">is </w:t>
      </w:r>
      <w:r w:rsidR="00344957">
        <w:t>15 mins away with a 45</w:t>
      </w:r>
      <w:r w:rsidR="00AC4626">
        <w:t xml:space="preserve">yo male with </w:t>
      </w:r>
      <w:r w:rsidR="00344957">
        <w:t>sepsis from abdominal wall cellulitis</w:t>
      </w:r>
      <w:r w:rsidR="00AC4626">
        <w:t xml:space="preserve">. </w:t>
      </w:r>
      <w:r w:rsidR="00344957">
        <w:t xml:space="preserve">Sudden drop in BP to 80-50 upon landing in Darwin, being given IV fluids and </w:t>
      </w:r>
      <w:proofErr w:type="spellStart"/>
      <w:r w:rsidR="00AC4C51">
        <w:t>aramine</w:t>
      </w:r>
      <w:proofErr w:type="spellEnd"/>
      <w:r w:rsidR="00344957">
        <w:t xml:space="preserve">, currently GCS 13, RR 30, HR 140, </w:t>
      </w:r>
      <w:r w:rsidR="00AC4C51">
        <w:t xml:space="preserve">SaO2 94% NRB, </w:t>
      </w:r>
      <w:r w:rsidR="00344957">
        <w:t xml:space="preserve">T </w:t>
      </w:r>
      <w:r w:rsidR="00AC4C51">
        <w:t xml:space="preserve">37.8, BSL 22.  </w:t>
      </w:r>
      <w:proofErr w:type="gramStart"/>
      <w:r w:rsidR="00344957">
        <w:t xml:space="preserve">Had been given IV </w:t>
      </w:r>
      <w:proofErr w:type="spellStart"/>
      <w:r w:rsidR="00344957">
        <w:t>flucloxacillin</w:t>
      </w:r>
      <w:proofErr w:type="spellEnd"/>
      <w:r w:rsidR="00344957">
        <w:t xml:space="preserve"> 1g</w:t>
      </w:r>
      <w:r>
        <w:t xml:space="preserve"> in community.</w:t>
      </w:r>
      <w:proofErr w:type="gramEnd"/>
    </w:p>
    <w:p w14:paraId="67AB2D26" w14:textId="77777777" w:rsidR="00CD24DE" w:rsidRDefault="00CD24DE" w:rsidP="00CD24DE">
      <w:pPr>
        <w:shd w:val="clear" w:color="auto" w:fill="FFFFFF" w:themeFill="background1"/>
      </w:pPr>
    </w:p>
    <w:p w14:paraId="2CEFF428" w14:textId="77777777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0C7664D9" w14:textId="77777777" w:rsidR="00B45F89" w:rsidRPr="00F261B9" w:rsidRDefault="00FB41D2" w:rsidP="00734CC4">
      <w:pPr>
        <w:shd w:val="clear" w:color="auto" w:fill="C6D9F1" w:themeFill="text2" w:themeFillTint="33"/>
      </w:pPr>
      <w:r>
        <w:t>Confused, no history</w:t>
      </w:r>
    </w:p>
    <w:p w14:paraId="350782CB" w14:textId="0B9F3449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8E49D2">
        <w:rPr>
          <w:b/>
        </w:rPr>
        <w:t xml:space="preserve"> (</w:t>
      </w:r>
      <w:proofErr w:type="spellStart"/>
      <w:r w:rsidR="008E49D2">
        <w:rPr>
          <w:b/>
        </w:rPr>
        <w:t>careflight</w:t>
      </w:r>
      <w:proofErr w:type="spellEnd"/>
      <w:r w:rsidR="008E49D2">
        <w:rPr>
          <w:b/>
        </w:rPr>
        <w:t xml:space="preserve"> MO)</w:t>
      </w:r>
      <w:r w:rsidR="007F5FC8">
        <w:t xml:space="preserve">: </w:t>
      </w:r>
      <w:r w:rsidR="00FB41D2">
        <w:t xml:space="preserve">DM-2 on </w:t>
      </w:r>
      <w:proofErr w:type="spellStart"/>
      <w:r w:rsidR="00FB41D2">
        <w:t>lantus</w:t>
      </w:r>
      <w:proofErr w:type="spellEnd"/>
      <w:r w:rsidR="00640768">
        <w:t xml:space="preserve"> 18U daily</w:t>
      </w:r>
      <w:r w:rsidR="00FB41D2">
        <w:t xml:space="preserve">, </w:t>
      </w:r>
      <w:proofErr w:type="spellStart"/>
      <w:r w:rsidR="00FB41D2">
        <w:t>actrapid</w:t>
      </w:r>
      <w:proofErr w:type="spellEnd"/>
      <w:r w:rsidR="00FB41D2">
        <w:t xml:space="preserve"> 10-12U </w:t>
      </w:r>
      <w:proofErr w:type="spellStart"/>
      <w:r w:rsidR="00FB41D2">
        <w:t>tds</w:t>
      </w:r>
      <w:proofErr w:type="spellEnd"/>
      <w:r w:rsidR="00FB41D2">
        <w:t xml:space="preserve">, metformin and </w:t>
      </w:r>
      <w:proofErr w:type="spellStart"/>
      <w:r w:rsidR="00FB41D2">
        <w:t>gliclazide</w:t>
      </w:r>
      <w:proofErr w:type="spellEnd"/>
      <w:r w:rsidR="00FB41D2">
        <w:t xml:space="preserve">; </w:t>
      </w:r>
      <w:proofErr w:type="spellStart"/>
      <w:r w:rsidR="00FB41D2">
        <w:t>Irbesartan</w:t>
      </w:r>
      <w:proofErr w:type="spellEnd"/>
      <w:r w:rsidR="00FB41D2">
        <w:t>, aspirin and simvastatin.</w:t>
      </w:r>
      <w:r w:rsidR="001D16AB">
        <w:t xml:space="preserve">  </w:t>
      </w:r>
      <w:r w:rsidR="001D16AB" w:rsidRPr="001D16AB">
        <w:rPr>
          <w:b/>
        </w:rPr>
        <w:t>Estimated weight 90kg</w:t>
      </w:r>
    </w:p>
    <w:p w14:paraId="7C3174CB" w14:textId="77777777" w:rsidR="00C152D4" w:rsidRDefault="00030D9A" w:rsidP="00F15487">
      <w:pPr>
        <w:shd w:val="clear" w:color="auto" w:fill="C6D9F1" w:themeFill="text2" w:themeFillTint="33"/>
        <w:spacing w:line="276" w:lineRule="auto"/>
      </w:pPr>
      <w:proofErr w:type="gramStart"/>
      <w:r w:rsidRPr="00473232">
        <w:rPr>
          <w:b/>
        </w:rPr>
        <w:t>Social</w:t>
      </w:r>
      <w:r w:rsidR="000D0770">
        <w:t xml:space="preserve"> </w:t>
      </w:r>
      <w:r w:rsidR="00FB41D2">
        <w:t>Smoker/drinks daily</w:t>
      </w:r>
      <w:r w:rsidR="001D3718">
        <w:t>.</w:t>
      </w:r>
      <w:proofErr w:type="gramEnd"/>
      <w:r w:rsidR="001D3718">
        <w:t xml:space="preserve"> </w:t>
      </w:r>
      <w:r w:rsidR="00AC4626">
        <w:t xml:space="preserve"> </w:t>
      </w:r>
      <w:r w:rsidR="00FB41D2">
        <w:t>Manages a Batchelor petrol station, lives with wife (driving to Darwin)</w:t>
      </w:r>
    </w:p>
    <w:p w14:paraId="105A81CA" w14:textId="09EAF211" w:rsidR="008E49D2" w:rsidRDefault="008E49D2" w:rsidP="00F15487">
      <w:pPr>
        <w:shd w:val="clear" w:color="auto" w:fill="C6D9F1" w:themeFill="text2" w:themeFillTint="33"/>
        <w:spacing w:line="276" w:lineRule="auto"/>
      </w:pPr>
      <w:r>
        <w:t xml:space="preserve">HPC:  seen by Batchelor GP with fevers and infected insulin injection sites not responding to 3 days </w:t>
      </w:r>
      <w:proofErr w:type="spellStart"/>
      <w:r>
        <w:t>diclox</w:t>
      </w:r>
      <w:proofErr w:type="spellEnd"/>
      <w:r>
        <w:t xml:space="preserve">.  Increasing fevers, malaise; started vomiting and became confused on waking yesterday. GP </w:t>
      </w:r>
      <w:r w:rsidR="000E52BE">
        <w:t xml:space="preserve">reviewed 4 hours </w:t>
      </w:r>
      <w:proofErr w:type="gramStart"/>
      <w:r w:rsidR="000E52BE">
        <w:t>ago :</w:t>
      </w:r>
      <w:proofErr w:type="gramEnd"/>
      <w:r w:rsidR="000E52BE">
        <w:t xml:space="preserve"> Glucose 26, BP initially 100/80, HR 120, T 38.5, - gave IV </w:t>
      </w:r>
      <w:proofErr w:type="spellStart"/>
      <w:r w:rsidR="00151201">
        <w:t>fluclox</w:t>
      </w:r>
      <w:proofErr w:type="spellEnd"/>
      <w:r w:rsidR="000E52BE">
        <w:t xml:space="preserve">, </w:t>
      </w:r>
      <w:proofErr w:type="spellStart"/>
      <w:r w:rsidR="000E52BE">
        <w:t>antiemetics</w:t>
      </w:r>
      <w:proofErr w:type="spellEnd"/>
      <w:r w:rsidR="000E52BE">
        <w:t xml:space="preserve">, paracetamol and insulin 6 units.  </w:t>
      </w:r>
      <w:proofErr w:type="spellStart"/>
      <w:r w:rsidR="000E52BE">
        <w:t>Helo</w:t>
      </w:r>
      <w:proofErr w:type="spellEnd"/>
      <w:r w:rsidR="000E52BE">
        <w:t xml:space="preserve"> dispatched: on arrival at clinic: Confused GCS 13, BP 90/60, HR 13</w:t>
      </w:r>
      <w:r w:rsidR="00004C3B">
        <w:t>0, T 38.2, RR 30, SaO2 95 on 4L</w:t>
      </w:r>
      <w:r w:rsidR="000E52BE">
        <w:t xml:space="preserve">.  </w:t>
      </w:r>
      <w:proofErr w:type="spellStart"/>
      <w:r w:rsidR="000E52BE">
        <w:t>Bibasal</w:t>
      </w:r>
      <w:proofErr w:type="spellEnd"/>
      <w:r w:rsidR="000E52BE">
        <w:t xml:space="preserve"> </w:t>
      </w:r>
      <w:proofErr w:type="spellStart"/>
      <w:r w:rsidR="000E52BE">
        <w:t>creps</w:t>
      </w:r>
      <w:proofErr w:type="spellEnd"/>
      <w:r w:rsidR="000E52BE">
        <w:t xml:space="preserve">, tender swollen </w:t>
      </w:r>
      <w:r w:rsidR="00151201">
        <w:t>Left abdo wall</w:t>
      </w:r>
      <w:r w:rsidR="000E52BE">
        <w:t xml:space="preserve">, no palpable </w:t>
      </w:r>
      <w:proofErr w:type="spellStart"/>
      <w:r w:rsidR="000E52BE">
        <w:t>surg</w:t>
      </w:r>
      <w:proofErr w:type="spellEnd"/>
      <w:r w:rsidR="000E52BE">
        <w:t xml:space="preserve"> </w:t>
      </w:r>
      <w:r w:rsidR="000A7CD6">
        <w:t>emphysema or discharge.  Given 2</w:t>
      </w:r>
      <w:r w:rsidR="000E52BE">
        <w:t xml:space="preserve"> L N Saline and </w:t>
      </w:r>
      <w:r w:rsidR="00151201">
        <w:t>1g meropenem</w:t>
      </w:r>
      <w:r w:rsidR="000E52BE">
        <w:t xml:space="preserve"> w</w:t>
      </w:r>
      <w:r w:rsidR="000A7CD6">
        <w:t>ith HR 120, BP 105</w:t>
      </w:r>
      <w:r w:rsidR="000E52BE">
        <w:t xml:space="preserve">/60.  </w:t>
      </w:r>
      <w:proofErr w:type="spellStart"/>
      <w:r w:rsidR="000E52BE">
        <w:t>Istat</w:t>
      </w:r>
      <w:proofErr w:type="spellEnd"/>
      <w:r w:rsidR="000E52BE">
        <w:t>:</w:t>
      </w:r>
      <w:r w:rsidR="003A6E14">
        <w:t xml:space="preserve"> (hands over slip)</w:t>
      </w:r>
    </w:p>
    <w:p w14:paraId="7B31E78A" w14:textId="77777777" w:rsidR="000E52BE" w:rsidRPr="005C6A36" w:rsidRDefault="000E52BE" w:rsidP="00F15487">
      <w:pPr>
        <w:shd w:val="clear" w:color="auto" w:fill="C6D9F1" w:themeFill="text2" w:themeFillTint="33"/>
        <w:spacing w:line="276" w:lineRule="auto"/>
      </w:pPr>
      <w:r>
        <w:t>5 mins from Darwin airport</w:t>
      </w:r>
      <w:r w:rsidR="000A7CD6">
        <w:t xml:space="preserve">: drop in GCS to 10, HR 130, BP 80/50: given further 1 L saline and peripheral </w:t>
      </w:r>
      <w:proofErr w:type="spellStart"/>
      <w:r w:rsidR="000A7CD6">
        <w:t>aramine</w:t>
      </w:r>
      <w:proofErr w:type="spellEnd"/>
      <w:r w:rsidR="000A7CD6">
        <w:t xml:space="preserve">, temp increase BP to 95/60; total 6mg.  </w:t>
      </w:r>
      <w:proofErr w:type="gramStart"/>
      <w:r w:rsidR="000A7CD6">
        <w:t>Last 1mg bolus given just before arriving at ED.</w:t>
      </w:r>
      <w:proofErr w:type="gramEnd"/>
    </w:p>
    <w:p w14:paraId="448C8C13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4BEDF87E" w14:textId="3D3DA1C4" w:rsidR="00EE11F8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Preparation of </w:t>
      </w:r>
      <w:r w:rsidR="00FB41D2">
        <w:t>resus</w:t>
      </w:r>
      <w:r>
        <w:t xml:space="preserve"> team, medications</w:t>
      </w:r>
      <w:r w:rsidR="00FB41D2">
        <w:t xml:space="preserve"> and equipment prior to arrival. Early notification of ED consultant on call, surgical and ICU teams</w:t>
      </w:r>
      <w:r w:rsidR="003A6E14">
        <w:t>.  NRC/nurse TL organise ground transport from h/pad to ED</w:t>
      </w:r>
    </w:p>
    <w:p w14:paraId="7FF2D000" w14:textId="43BA4FDA" w:rsidR="008E49D2" w:rsidRDefault="008E49D2" w:rsidP="008E49D2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Team performs focused primary survey while handover occurs simultaneously</w:t>
      </w:r>
    </w:p>
    <w:p w14:paraId="43458C31" w14:textId="4D5B6EB9" w:rsidR="007F29BD" w:rsidRDefault="007F29BD" w:rsidP="007F29B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Difficulty removing transport bridge requires </w:t>
      </w:r>
      <w:r w:rsidR="00AC4626">
        <w:t>assessment /</w:t>
      </w:r>
      <w:r>
        <w:t xml:space="preserve"> continuation of </w:t>
      </w:r>
      <w:r w:rsidR="00AC4626">
        <w:t xml:space="preserve">resuscitation </w:t>
      </w:r>
      <w:r>
        <w:t>by ED team prior to transfer to ED bed</w:t>
      </w:r>
    </w:p>
    <w:p w14:paraId="10E8A509" w14:textId="596F486A" w:rsidR="007F29BD" w:rsidRDefault="00AC4626" w:rsidP="007F29B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Identifies </w:t>
      </w:r>
      <w:r w:rsidR="007F29BD">
        <w:t>severe sepsis complicated by type 2 respiratory failure and DKA</w:t>
      </w:r>
    </w:p>
    <w:p w14:paraId="28C2B758" w14:textId="4D00F1D4" w:rsidR="007F29BD" w:rsidRDefault="007F29BD" w:rsidP="007F29B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Delivers appropriate antibiotics</w:t>
      </w:r>
      <w:r w:rsidR="001A47EB">
        <w:t xml:space="preserve"> (+ septic screen)</w:t>
      </w:r>
      <w:r>
        <w:t xml:space="preserve"> for presumed necrotising fasciitis</w:t>
      </w:r>
      <w:r w:rsidR="008E49D2">
        <w:t xml:space="preserve"> (</w:t>
      </w:r>
      <w:proofErr w:type="spellStart"/>
      <w:r w:rsidR="008E49D2">
        <w:t>mero</w:t>
      </w:r>
      <w:proofErr w:type="spellEnd"/>
      <w:r w:rsidR="008E49D2">
        <w:t xml:space="preserve">, </w:t>
      </w:r>
      <w:proofErr w:type="spellStart"/>
      <w:r w:rsidR="008E49D2">
        <w:t>clinda</w:t>
      </w:r>
      <w:proofErr w:type="spellEnd"/>
      <w:r w:rsidR="008E49D2">
        <w:t xml:space="preserve">, </w:t>
      </w:r>
      <w:proofErr w:type="spellStart"/>
      <w:r w:rsidR="008E49D2">
        <w:t>vanc</w:t>
      </w:r>
      <w:proofErr w:type="spellEnd"/>
      <w:r w:rsidR="008E49D2">
        <w:t>)</w:t>
      </w:r>
      <w:r>
        <w:t xml:space="preserve"> + instigates DKA therapy</w:t>
      </w:r>
    </w:p>
    <w:p w14:paraId="1A69FC97" w14:textId="7321981C" w:rsidR="00EE11F8" w:rsidRDefault="007F29BD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Provides update to </w:t>
      </w:r>
      <w:proofErr w:type="spellStart"/>
      <w:r>
        <w:t>Surg</w:t>
      </w:r>
      <w:proofErr w:type="spellEnd"/>
      <w:r>
        <w:t>/ICU to escalate review</w:t>
      </w:r>
    </w:p>
    <w:p w14:paraId="39B79FDD" w14:textId="7ADF9A28" w:rsidR="007F29BD" w:rsidRDefault="00EE11F8" w:rsidP="007F29BD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Establishes a</w:t>
      </w:r>
      <w:r w:rsidR="00AC4626">
        <w:t xml:space="preserve">ppropriate </w:t>
      </w:r>
      <w:r w:rsidR="007F29BD">
        <w:t xml:space="preserve">CVC and arterial </w:t>
      </w:r>
      <w:r>
        <w:t>vascular access</w:t>
      </w:r>
      <w:r w:rsidR="007F29BD">
        <w:t xml:space="preserve"> and titrates fluid and inotrope support followed by suitable RSI (in shocked patient) and ventilation; performs post-resuscitation care</w:t>
      </w:r>
    </w:p>
    <w:p w14:paraId="5159FE54" w14:textId="2A9CD6E4" w:rsidR="00EE11F8" w:rsidRDefault="007F29BD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Commences fluid, blood glucose and acid-base monitoring</w:t>
      </w:r>
    </w:p>
    <w:p w14:paraId="0E5FB921" w14:textId="4E26DE7E" w:rsidR="00EE11F8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Team confers on disposition (</w:t>
      </w:r>
      <w:r w:rsidR="007F29BD">
        <w:t xml:space="preserve">considers stability for CT assessment vs </w:t>
      </w:r>
      <w:r>
        <w:t>ICU v theatre for</w:t>
      </w:r>
      <w:r w:rsidR="007F29BD">
        <w:t xml:space="preserve"> debridement</w:t>
      </w:r>
      <w:r>
        <w:t>)</w:t>
      </w:r>
    </w:p>
    <w:p w14:paraId="094DCFAE" w14:textId="77777777" w:rsidR="00EE11F8" w:rsidRDefault="00EE11F8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Liaison with family (debrief)</w:t>
      </w:r>
    </w:p>
    <w:sectPr w:rsidR="00EE11F8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04C3B"/>
    <w:rsid w:val="00016A39"/>
    <w:rsid w:val="00024FE8"/>
    <w:rsid w:val="00030D9A"/>
    <w:rsid w:val="00077737"/>
    <w:rsid w:val="000A7CD6"/>
    <w:rsid w:val="000B6491"/>
    <w:rsid w:val="000D0770"/>
    <w:rsid w:val="000E52BE"/>
    <w:rsid w:val="000E7F42"/>
    <w:rsid w:val="001129AF"/>
    <w:rsid w:val="00147936"/>
    <w:rsid w:val="00151201"/>
    <w:rsid w:val="001A47EB"/>
    <w:rsid w:val="001D16AB"/>
    <w:rsid w:val="001D3718"/>
    <w:rsid w:val="00211967"/>
    <w:rsid w:val="002259A5"/>
    <w:rsid w:val="00232B3A"/>
    <w:rsid w:val="00244DF3"/>
    <w:rsid w:val="00280E21"/>
    <w:rsid w:val="00286EC4"/>
    <w:rsid w:val="002C4FE5"/>
    <w:rsid w:val="002D78EF"/>
    <w:rsid w:val="003157AE"/>
    <w:rsid w:val="00343779"/>
    <w:rsid w:val="00344957"/>
    <w:rsid w:val="003625A2"/>
    <w:rsid w:val="00394C27"/>
    <w:rsid w:val="003A6E14"/>
    <w:rsid w:val="003D6D39"/>
    <w:rsid w:val="003E4A4D"/>
    <w:rsid w:val="003F6D05"/>
    <w:rsid w:val="004152CD"/>
    <w:rsid w:val="00422CED"/>
    <w:rsid w:val="004233D8"/>
    <w:rsid w:val="00434880"/>
    <w:rsid w:val="00441120"/>
    <w:rsid w:val="00473232"/>
    <w:rsid w:val="00473F7E"/>
    <w:rsid w:val="004752C9"/>
    <w:rsid w:val="005230F6"/>
    <w:rsid w:val="005729CA"/>
    <w:rsid w:val="00590245"/>
    <w:rsid w:val="005C36DB"/>
    <w:rsid w:val="005C6A36"/>
    <w:rsid w:val="005F4766"/>
    <w:rsid w:val="00640768"/>
    <w:rsid w:val="006940B2"/>
    <w:rsid w:val="006B2643"/>
    <w:rsid w:val="006F4365"/>
    <w:rsid w:val="006F49DF"/>
    <w:rsid w:val="00715BA9"/>
    <w:rsid w:val="0071720E"/>
    <w:rsid w:val="00720A8A"/>
    <w:rsid w:val="00726874"/>
    <w:rsid w:val="00734CC4"/>
    <w:rsid w:val="00766B31"/>
    <w:rsid w:val="00786C84"/>
    <w:rsid w:val="007A09F6"/>
    <w:rsid w:val="007D1A55"/>
    <w:rsid w:val="007F29BD"/>
    <w:rsid w:val="007F5FC8"/>
    <w:rsid w:val="008709F9"/>
    <w:rsid w:val="008A025A"/>
    <w:rsid w:val="008E49D2"/>
    <w:rsid w:val="009139AB"/>
    <w:rsid w:val="00922233"/>
    <w:rsid w:val="0094050B"/>
    <w:rsid w:val="00943150"/>
    <w:rsid w:val="00954F4D"/>
    <w:rsid w:val="009576A6"/>
    <w:rsid w:val="009D4586"/>
    <w:rsid w:val="009E14B4"/>
    <w:rsid w:val="009E4C0D"/>
    <w:rsid w:val="00A03C4F"/>
    <w:rsid w:val="00A308AB"/>
    <w:rsid w:val="00AB641F"/>
    <w:rsid w:val="00AC4626"/>
    <w:rsid w:val="00AC4C51"/>
    <w:rsid w:val="00AE796D"/>
    <w:rsid w:val="00B00CED"/>
    <w:rsid w:val="00B30B29"/>
    <w:rsid w:val="00B41247"/>
    <w:rsid w:val="00B45F89"/>
    <w:rsid w:val="00B87232"/>
    <w:rsid w:val="00BB1278"/>
    <w:rsid w:val="00C066B4"/>
    <w:rsid w:val="00C152D4"/>
    <w:rsid w:val="00C17015"/>
    <w:rsid w:val="00C74796"/>
    <w:rsid w:val="00CA7C01"/>
    <w:rsid w:val="00CB747D"/>
    <w:rsid w:val="00CC27CA"/>
    <w:rsid w:val="00CD24DE"/>
    <w:rsid w:val="00CF384E"/>
    <w:rsid w:val="00D102BC"/>
    <w:rsid w:val="00D510FB"/>
    <w:rsid w:val="00D54E65"/>
    <w:rsid w:val="00DC0B93"/>
    <w:rsid w:val="00DE78D7"/>
    <w:rsid w:val="00E017CC"/>
    <w:rsid w:val="00E23F02"/>
    <w:rsid w:val="00E3598F"/>
    <w:rsid w:val="00E73E0F"/>
    <w:rsid w:val="00EA1DED"/>
    <w:rsid w:val="00EE0203"/>
    <w:rsid w:val="00EE11F8"/>
    <w:rsid w:val="00EF5620"/>
    <w:rsid w:val="00F15487"/>
    <w:rsid w:val="00F261B9"/>
    <w:rsid w:val="00F501B2"/>
    <w:rsid w:val="00FB41D2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C5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FAE09-4F0C-4ED7-9BBD-150A9527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2</cp:revision>
  <cp:lastPrinted>2016-02-08T23:33:00Z</cp:lastPrinted>
  <dcterms:created xsi:type="dcterms:W3CDTF">2016-07-25T01:12:00Z</dcterms:created>
  <dcterms:modified xsi:type="dcterms:W3CDTF">2016-07-25T01:12:00Z</dcterms:modified>
</cp:coreProperties>
</file>