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18EA4" w14:textId="77777777" w:rsidR="003D6D39" w:rsidRPr="00F5326F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bookmarkStart w:id="0" w:name="_GoBack"/>
      <w:bookmarkEnd w:id="0"/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F5326F">
        <w:rPr>
          <w:color w:val="7F7F7F" w:themeColor="text1" w:themeTint="80"/>
          <w:sz w:val="28"/>
          <w:szCs w:val="28"/>
          <w:lang w:val="en-US"/>
        </w:rPr>
        <w:t>RDH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3F0F7F">
        <w:rPr>
          <w:color w:val="7F7F7F" w:themeColor="text1" w:themeTint="80"/>
          <w:sz w:val="28"/>
          <w:szCs w:val="28"/>
          <w:lang w:val="en-US"/>
        </w:rPr>
        <w:t>–</w:t>
      </w:r>
      <w:r w:rsidR="00F5326F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3F0F7F">
        <w:rPr>
          <w:color w:val="7F7F7F" w:themeColor="text1" w:themeTint="80"/>
          <w:sz w:val="28"/>
          <w:szCs w:val="28"/>
          <w:lang w:val="en-US"/>
        </w:rPr>
        <w:t>Rebecca Day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5549E4FF" w14:textId="4C6E7D8A" w:rsidR="004233D8" w:rsidRPr="003D6D39" w:rsidRDefault="002259A5" w:rsidP="00F5326F">
      <w:pPr>
        <w:pStyle w:val="Heading1"/>
        <w:spacing w:before="0"/>
      </w:pPr>
      <w:r w:rsidRPr="003D6D39">
        <w:t>Scenario Run Sheet</w:t>
      </w:r>
      <w:r w:rsidR="007D0324">
        <w:t>: RV infarct</w:t>
      </w:r>
    </w:p>
    <w:p w14:paraId="0EE2E60D" w14:textId="77777777" w:rsidR="004E08FC" w:rsidRDefault="004E08FC" w:rsidP="004E08FC">
      <w:pPr>
        <w:pStyle w:val="Heading2"/>
        <w:shd w:val="clear" w:color="auto" w:fill="1F497D" w:themeFill="text2"/>
      </w:pPr>
      <w:r>
        <w:t>Learning Objectives</w:t>
      </w:r>
    </w:p>
    <w:p w14:paraId="31A04B47" w14:textId="47623E6A" w:rsidR="00A17FC5" w:rsidRPr="00C152D4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Target Group:</w:t>
      </w:r>
      <w:r w:rsidR="003F0F7F">
        <w:rPr>
          <w:b/>
        </w:rPr>
        <w:t xml:space="preserve"> ED Registrars an</w:t>
      </w:r>
      <w:r w:rsidR="007D0324">
        <w:rPr>
          <w:b/>
        </w:rPr>
        <w:t>d Nurses</w:t>
      </w:r>
    </w:p>
    <w:p w14:paraId="6D74B25D" w14:textId="77777777" w:rsidR="004E08FC" w:rsidRDefault="004E08FC" w:rsidP="00A17FC5">
      <w:pPr>
        <w:shd w:val="clear" w:color="auto" w:fill="FFFFFF" w:themeFill="background1"/>
        <w:rPr>
          <w:b/>
        </w:rPr>
      </w:pPr>
      <w:r w:rsidRPr="00C152D4">
        <w:rPr>
          <w:b/>
        </w:rPr>
        <w:t>General</w:t>
      </w:r>
      <w:r w:rsidR="003F0F7F">
        <w:rPr>
          <w:b/>
        </w:rPr>
        <w:t xml:space="preserve">: </w:t>
      </w:r>
    </w:p>
    <w:p w14:paraId="30EB963E" w14:textId="77777777" w:rsidR="004E08FC" w:rsidRPr="003F0F7F" w:rsidRDefault="003F0F7F" w:rsidP="00A17FC5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>Crisis Resource Management</w:t>
      </w:r>
    </w:p>
    <w:p w14:paraId="58EF971F" w14:textId="77777777" w:rsidR="004E08FC" w:rsidRDefault="004E08FC" w:rsidP="00A17FC5">
      <w:pPr>
        <w:shd w:val="clear" w:color="auto" w:fill="FFFFFF" w:themeFill="background1"/>
        <w:rPr>
          <w:b/>
        </w:rPr>
      </w:pPr>
      <w:r w:rsidRPr="00C152D4">
        <w:rPr>
          <w:b/>
        </w:rPr>
        <w:t>Scenario Specific</w:t>
      </w:r>
    </w:p>
    <w:p w14:paraId="7A856EDA" w14:textId="7E6F4CED" w:rsidR="003F0F7F" w:rsidRDefault="007D0324" w:rsidP="003F0F7F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>ECG identification of RV infarct</w:t>
      </w:r>
    </w:p>
    <w:p w14:paraId="6BFAA54B" w14:textId="2F4C7D02" w:rsidR="003F0F7F" w:rsidRPr="003F0F7F" w:rsidRDefault="007D0324" w:rsidP="003F0F7F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>Treatment of RV infarcts</w:t>
      </w:r>
    </w:p>
    <w:p w14:paraId="09A41115" w14:textId="7322B109" w:rsidR="003F0F7F" w:rsidRDefault="0078578E" w:rsidP="003F0F7F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>ECG identificat</w:t>
      </w:r>
      <w:r w:rsidR="00CF01B7">
        <w:rPr>
          <w:b/>
        </w:rPr>
        <w:t>ion and treatment of symptomatic bradycardia (heart block)</w:t>
      </w:r>
    </w:p>
    <w:p w14:paraId="542E5F43" w14:textId="223BC44B" w:rsidR="00CF01B7" w:rsidRPr="003F0F7F" w:rsidRDefault="00CF01B7" w:rsidP="003F0F7F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 xml:space="preserve">How to pace </w:t>
      </w:r>
      <w:proofErr w:type="spellStart"/>
      <w:r>
        <w:rPr>
          <w:b/>
        </w:rPr>
        <w:t>transcutaneously</w:t>
      </w:r>
      <w:proofErr w:type="spellEnd"/>
    </w:p>
    <w:p w14:paraId="762FF638" w14:textId="77777777" w:rsidR="004E08FC" w:rsidRPr="00BB5694" w:rsidRDefault="004E08FC" w:rsidP="00A17FC5">
      <w:pPr>
        <w:shd w:val="clear" w:color="auto" w:fill="FFFFFF" w:themeFill="background1"/>
        <w:rPr>
          <w:color w:val="FF0000"/>
        </w:rPr>
      </w:pPr>
    </w:p>
    <w:p w14:paraId="2905A6E6" w14:textId="77777777" w:rsidR="00A17FC5" w:rsidRDefault="00A17FC5" w:rsidP="00A17FC5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58E09667" w14:textId="77777777" w:rsidR="003F0F7F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Brief Summary:</w:t>
      </w:r>
      <w:r w:rsidR="003F0F7F">
        <w:rPr>
          <w:b/>
        </w:rPr>
        <w:t xml:space="preserve"> </w:t>
      </w:r>
    </w:p>
    <w:p w14:paraId="1DB5EA7E" w14:textId="66F1AA47" w:rsidR="0078578E" w:rsidRDefault="0078578E" w:rsidP="00A17FC5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Cat 2 </w:t>
      </w:r>
      <w:proofErr w:type="spellStart"/>
      <w:r>
        <w:rPr>
          <w:b/>
        </w:rPr>
        <w:t>resus</w:t>
      </w:r>
      <w:proofErr w:type="spellEnd"/>
    </w:p>
    <w:p w14:paraId="1F90A83E" w14:textId="405A3606" w:rsidR="003F0F7F" w:rsidRDefault="007D0324" w:rsidP="007D0324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>A 63</w:t>
      </w:r>
      <w:r w:rsidR="003F0F7F">
        <w:rPr>
          <w:b/>
        </w:rPr>
        <w:t xml:space="preserve"> year o</w:t>
      </w:r>
      <w:r>
        <w:rPr>
          <w:b/>
        </w:rPr>
        <w:t xml:space="preserve">ld male presents with 3 hour </w:t>
      </w:r>
      <w:proofErr w:type="spellStart"/>
      <w:r>
        <w:rPr>
          <w:b/>
        </w:rPr>
        <w:t>Hx</w:t>
      </w:r>
      <w:proofErr w:type="spellEnd"/>
      <w:r>
        <w:rPr>
          <w:b/>
        </w:rPr>
        <w:t xml:space="preserve"> of central chest pain (9/10) and diaphoresis. Significant risk factors. O/E: diaphoretic, looks unwell. HR50, BP105/60. Nil signs of heart failure.</w:t>
      </w:r>
    </w:p>
    <w:p w14:paraId="0B931EE1" w14:textId="77777777"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14:paraId="057F47F2" w14:textId="77777777" w:rsidTr="0062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261454BD" w14:textId="77777777" w:rsidR="00F5326F" w:rsidRPr="00F5326F" w:rsidRDefault="00F5326F" w:rsidP="00620AA0">
            <w:pPr>
              <w:spacing w:line="360" w:lineRule="auto"/>
            </w:pPr>
            <w:r w:rsidRPr="00F5326F">
              <w:t>Intro Time</w:t>
            </w:r>
          </w:p>
        </w:tc>
        <w:tc>
          <w:tcPr>
            <w:tcW w:w="2745" w:type="dxa"/>
          </w:tcPr>
          <w:p w14:paraId="75039692" w14:textId="77777777"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Scenario Time</w:t>
            </w:r>
          </w:p>
        </w:tc>
        <w:tc>
          <w:tcPr>
            <w:tcW w:w="2746" w:type="dxa"/>
          </w:tcPr>
          <w:p w14:paraId="25B45CEC" w14:textId="77777777"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Debrief Time</w:t>
            </w:r>
          </w:p>
        </w:tc>
        <w:tc>
          <w:tcPr>
            <w:tcW w:w="2645" w:type="dxa"/>
          </w:tcPr>
          <w:p w14:paraId="135D8335" w14:textId="77777777"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326F">
              <w:t>Soundbite</w:t>
            </w:r>
            <w:proofErr w:type="spellEnd"/>
            <w:r w:rsidRPr="00F5326F">
              <w:t xml:space="preserve"> </w:t>
            </w:r>
          </w:p>
        </w:tc>
      </w:tr>
      <w:tr w:rsidR="00F5326F" w14:paraId="113A2F07" w14:textId="77777777" w:rsidTr="006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EF7D186" w14:textId="77777777" w:rsidR="00F5326F" w:rsidRDefault="00433369" w:rsidP="00620AA0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5 mins</w:t>
            </w:r>
          </w:p>
        </w:tc>
        <w:tc>
          <w:tcPr>
            <w:tcW w:w="2745" w:type="dxa"/>
          </w:tcPr>
          <w:p w14:paraId="042DEDE1" w14:textId="3EF029CD" w:rsidR="00F5326F" w:rsidRDefault="00CF01B7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433369">
              <w:rPr>
                <w:b/>
              </w:rPr>
              <w:t>mins</w:t>
            </w:r>
          </w:p>
        </w:tc>
        <w:tc>
          <w:tcPr>
            <w:tcW w:w="2746" w:type="dxa"/>
          </w:tcPr>
          <w:p w14:paraId="710B8F4D" w14:textId="3E6E8C44" w:rsidR="00F5326F" w:rsidRDefault="00CF01B7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433369">
              <w:rPr>
                <w:b/>
              </w:rPr>
              <w:t>mins</w:t>
            </w:r>
          </w:p>
        </w:tc>
        <w:tc>
          <w:tcPr>
            <w:tcW w:w="2645" w:type="dxa"/>
          </w:tcPr>
          <w:p w14:paraId="63857083" w14:textId="77777777" w:rsidR="00F5326F" w:rsidRDefault="00433369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10mins</w:t>
            </w:r>
          </w:p>
        </w:tc>
      </w:tr>
    </w:tbl>
    <w:p w14:paraId="002AE66E" w14:textId="77777777" w:rsidR="004E08FC" w:rsidRDefault="004E08FC" w:rsidP="004E08FC">
      <w:pPr>
        <w:pStyle w:val="Heading2"/>
        <w:shd w:val="clear" w:color="auto" w:fill="1F497D" w:themeFill="text2"/>
      </w:pPr>
      <w:r>
        <w:t>Observers</w:t>
      </w:r>
      <w:r w:rsidR="00A17FC5">
        <w:t>’</w:t>
      </w:r>
      <w:r>
        <w:t xml:space="preserve"> </w:t>
      </w:r>
      <w:r w:rsidR="00A17FC5">
        <w:t xml:space="preserve">Engagement </w:t>
      </w:r>
      <w:r>
        <w:t>Task</w:t>
      </w:r>
    </w:p>
    <w:p w14:paraId="08D6B6FF" w14:textId="77777777" w:rsidR="004E08FC" w:rsidRDefault="004E08FC" w:rsidP="00A17FC5">
      <w:pPr>
        <w:shd w:val="clear" w:color="auto" w:fill="FFFFFF" w:themeFill="background1"/>
      </w:pPr>
    </w:p>
    <w:p w14:paraId="30370E7C" w14:textId="77777777" w:rsidR="004E08FC" w:rsidRPr="00BB5694" w:rsidRDefault="004E08FC" w:rsidP="00A17FC5">
      <w:pPr>
        <w:shd w:val="clear" w:color="auto" w:fill="FFFFFF" w:themeFill="background1"/>
      </w:pPr>
    </w:p>
    <w:p w14:paraId="4B337597" w14:textId="77777777" w:rsidR="00232B3A" w:rsidRPr="00A17FC5" w:rsidRDefault="004E08FC" w:rsidP="00A17FC5">
      <w:pPr>
        <w:pStyle w:val="Heading2"/>
        <w:shd w:val="clear" w:color="auto" w:fill="1F497D" w:themeFill="text2"/>
        <w:spacing w:line="276" w:lineRule="auto"/>
        <w:sectPr w:rsidR="00232B3A" w:rsidRPr="00A17FC5" w:rsidSect="00232B3A">
          <w:footerReference w:type="default" r:id="rId9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Eq</w:t>
      </w:r>
      <w:r w:rsidR="002259A5"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A17FC5" w14:paraId="55A9F5D1" w14:textId="77777777" w:rsidTr="00B4234C">
        <w:tc>
          <w:tcPr>
            <w:tcW w:w="1843" w:type="dxa"/>
          </w:tcPr>
          <w:p w14:paraId="1033088C" w14:textId="77777777" w:rsidR="00A17FC5" w:rsidRDefault="00A17FC5" w:rsidP="00A17FC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Mannikin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30" w:type="dxa"/>
          </w:tcPr>
          <w:p w14:paraId="10DBA732" w14:textId="77777777" w:rsidR="00A17FC5" w:rsidRDefault="003F0F7F" w:rsidP="003F0F7F">
            <w:pPr>
              <w:spacing w:line="360" w:lineRule="auto"/>
              <w:rPr>
                <w:b/>
              </w:rPr>
            </w:pPr>
            <w:r>
              <w:t>Mannequin</w:t>
            </w:r>
          </w:p>
        </w:tc>
      </w:tr>
      <w:tr w:rsidR="00A17FC5" w14:paraId="1633EF03" w14:textId="77777777" w:rsidTr="00B4234C">
        <w:tc>
          <w:tcPr>
            <w:tcW w:w="1843" w:type="dxa"/>
          </w:tcPr>
          <w:p w14:paraId="744825CB" w14:textId="77777777" w:rsidR="00A17FC5" w:rsidRDefault="00A17FC5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Monitoring:</w:t>
            </w:r>
          </w:p>
        </w:tc>
        <w:tc>
          <w:tcPr>
            <w:tcW w:w="8930" w:type="dxa"/>
          </w:tcPr>
          <w:p w14:paraId="0EDED8E8" w14:textId="77777777" w:rsidR="00A17FC5" w:rsidRPr="00A17FC5" w:rsidRDefault="00A17FC5" w:rsidP="003F0F7F">
            <w:pPr>
              <w:spacing w:line="360" w:lineRule="auto"/>
            </w:pPr>
            <w:proofErr w:type="spellStart"/>
            <w:r w:rsidRPr="00A17FC5">
              <w:t>iSimulate</w:t>
            </w:r>
            <w:proofErr w:type="spellEnd"/>
            <w:r w:rsidRPr="00A17FC5">
              <w:t xml:space="preserve"> </w:t>
            </w:r>
          </w:p>
        </w:tc>
      </w:tr>
      <w:tr w:rsidR="00A17FC5" w14:paraId="6C6B585C" w14:textId="77777777" w:rsidTr="00B4234C">
        <w:tc>
          <w:tcPr>
            <w:tcW w:w="1843" w:type="dxa"/>
          </w:tcPr>
          <w:p w14:paraId="6164F871" w14:textId="77777777" w:rsidR="00A17FC5" w:rsidRDefault="00B4234C" w:rsidP="00B4234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C152D4">
              <w:rPr>
                <w:b/>
              </w:rPr>
              <w:t>Docs and Forms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</w:tcPr>
          <w:p w14:paraId="799BE349" w14:textId="77777777" w:rsidR="00A17FC5" w:rsidRPr="00B4234C" w:rsidRDefault="00B4234C" w:rsidP="003F0F7F">
            <w:pPr>
              <w:spacing w:line="360" w:lineRule="auto"/>
            </w:pPr>
            <w:r w:rsidRPr="00B4234C">
              <w:t>EDNA, Green sheet</w:t>
            </w:r>
          </w:p>
        </w:tc>
      </w:tr>
      <w:tr w:rsidR="00A17FC5" w14:paraId="3F3D4460" w14:textId="77777777" w:rsidTr="00534BE4">
        <w:trPr>
          <w:trHeight w:val="440"/>
        </w:trPr>
        <w:tc>
          <w:tcPr>
            <w:tcW w:w="1843" w:type="dxa"/>
          </w:tcPr>
          <w:p w14:paraId="6D29B08A" w14:textId="77777777" w:rsidR="00A17FC5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8930" w:type="dxa"/>
          </w:tcPr>
          <w:p w14:paraId="7366865B" w14:textId="2D043434" w:rsidR="00A17FC5" w:rsidRPr="00B4234C" w:rsidRDefault="00B4234C" w:rsidP="003F0F7F">
            <w:pPr>
              <w:spacing w:line="360" w:lineRule="auto"/>
            </w:pPr>
            <w:r w:rsidRPr="00B4234C">
              <w:t>IV Pump</w:t>
            </w:r>
            <w:r w:rsidR="00534BE4">
              <w:t xml:space="preserve">s, Syringe Driver, </w:t>
            </w:r>
          </w:p>
        </w:tc>
      </w:tr>
      <w:tr w:rsidR="00B4234C" w14:paraId="4F15B0EC" w14:textId="77777777" w:rsidTr="00B4234C">
        <w:tc>
          <w:tcPr>
            <w:tcW w:w="1843" w:type="dxa"/>
          </w:tcPr>
          <w:p w14:paraId="2C74DF55" w14:textId="77777777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8930" w:type="dxa"/>
          </w:tcPr>
          <w:p w14:paraId="1AA88C29" w14:textId="303C46DA" w:rsidR="00B4234C" w:rsidRPr="00B4234C" w:rsidRDefault="00CF01B7" w:rsidP="00A17FC5">
            <w:pPr>
              <w:spacing w:line="360" w:lineRule="auto"/>
            </w:pPr>
            <w:r>
              <w:t>Fluids,</w:t>
            </w:r>
          </w:p>
        </w:tc>
      </w:tr>
      <w:tr w:rsidR="00B4234C" w14:paraId="5D1A9020" w14:textId="77777777" w:rsidTr="00B4234C">
        <w:tc>
          <w:tcPr>
            <w:tcW w:w="1843" w:type="dxa"/>
          </w:tcPr>
          <w:p w14:paraId="0E313823" w14:textId="77777777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8930" w:type="dxa"/>
          </w:tcPr>
          <w:p w14:paraId="1143477F" w14:textId="7F2DF738" w:rsidR="00B4234C" w:rsidRPr="00B4234C" w:rsidRDefault="00534BE4" w:rsidP="00A17FC5">
            <w:pPr>
              <w:spacing w:line="360" w:lineRule="auto"/>
            </w:pPr>
            <w:r>
              <w:t xml:space="preserve">Analgesics, GTN, </w:t>
            </w:r>
            <w:proofErr w:type="spellStart"/>
            <w:r>
              <w:t>antiplts</w:t>
            </w:r>
            <w:proofErr w:type="spellEnd"/>
            <w:r>
              <w:t xml:space="preserve">, </w:t>
            </w:r>
            <w:proofErr w:type="spellStart"/>
            <w:r>
              <w:t>clexane</w:t>
            </w:r>
            <w:proofErr w:type="spellEnd"/>
            <w:r>
              <w:t xml:space="preserve">, </w:t>
            </w:r>
            <w:proofErr w:type="spellStart"/>
            <w:r>
              <w:t>thrombolytics</w:t>
            </w:r>
            <w:proofErr w:type="spellEnd"/>
            <w:r>
              <w:t>, atropine, adrenaline</w:t>
            </w:r>
          </w:p>
        </w:tc>
      </w:tr>
    </w:tbl>
    <w:p w14:paraId="5F181648" w14:textId="77777777"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B4234C" w14:paraId="731037BC" w14:textId="77777777" w:rsidTr="00620AA0">
        <w:tc>
          <w:tcPr>
            <w:tcW w:w="1843" w:type="dxa"/>
          </w:tcPr>
          <w:p w14:paraId="3A1BAF42" w14:textId="77777777" w:rsidR="00B4234C" w:rsidRDefault="00B4234C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Sim Prompts</w:t>
            </w:r>
          </w:p>
        </w:tc>
        <w:tc>
          <w:tcPr>
            <w:tcW w:w="8930" w:type="dxa"/>
          </w:tcPr>
          <w:p w14:paraId="531F4E6B" w14:textId="6B55E52C" w:rsidR="00B4234C" w:rsidRPr="00B4234C" w:rsidRDefault="003E6603" w:rsidP="00620AA0">
            <w:pPr>
              <w:spacing w:line="360" w:lineRule="auto"/>
            </w:pPr>
            <w:r>
              <w:t>CXR</w:t>
            </w:r>
            <w:r w:rsidR="00B4234C" w:rsidRPr="00B4234C">
              <w:t>, 12 Lead, VBGs</w:t>
            </w:r>
            <w:r w:rsidR="00B4234C">
              <w:t>, Other:</w:t>
            </w:r>
          </w:p>
        </w:tc>
      </w:tr>
      <w:tr w:rsidR="00B4234C" w14:paraId="5CF15463" w14:textId="77777777" w:rsidTr="00620AA0">
        <w:tc>
          <w:tcPr>
            <w:tcW w:w="1843" w:type="dxa"/>
          </w:tcPr>
          <w:p w14:paraId="50371178" w14:textId="77777777" w:rsidR="00B4234C" w:rsidRDefault="00B4234C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Sim Equipment</w:t>
            </w:r>
          </w:p>
        </w:tc>
        <w:tc>
          <w:tcPr>
            <w:tcW w:w="8930" w:type="dxa"/>
          </w:tcPr>
          <w:p w14:paraId="6BA61144" w14:textId="1376EB52" w:rsidR="00B4234C" w:rsidRPr="00A17FC5" w:rsidRDefault="00B4234C" w:rsidP="00620AA0">
            <w:pPr>
              <w:spacing w:line="360" w:lineRule="auto"/>
            </w:pPr>
            <w:r>
              <w:t>Fluid receiver, Task trainer, Other:</w:t>
            </w:r>
            <w:r w:rsidR="00CF01B7">
              <w:t xml:space="preserve"> transcutaneous pacing equipment</w:t>
            </w:r>
          </w:p>
        </w:tc>
      </w:tr>
      <w:tr w:rsidR="00B4234C" w14:paraId="5B9D8761" w14:textId="77777777" w:rsidTr="00620AA0">
        <w:tc>
          <w:tcPr>
            <w:tcW w:w="1843" w:type="dxa"/>
          </w:tcPr>
          <w:p w14:paraId="313F4F61" w14:textId="77777777" w:rsidR="00B4234C" w:rsidRDefault="00B4234C" w:rsidP="00620AA0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8930" w:type="dxa"/>
          </w:tcPr>
          <w:p w14:paraId="64D507EA" w14:textId="77777777" w:rsidR="00B4234C" w:rsidRPr="00B4234C" w:rsidRDefault="00B4234C" w:rsidP="00620AA0">
            <w:pPr>
              <w:spacing w:line="360" w:lineRule="auto"/>
            </w:pPr>
          </w:p>
        </w:tc>
      </w:tr>
    </w:tbl>
    <w:p w14:paraId="455F793E" w14:textId="77777777" w:rsidR="00B4234C" w:rsidRDefault="00B4234C" w:rsidP="00A17FC5">
      <w:pPr>
        <w:shd w:val="clear" w:color="auto" w:fill="FFFFFF" w:themeFill="background1"/>
        <w:spacing w:line="360" w:lineRule="auto"/>
        <w:rPr>
          <w:b/>
        </w:rPr>
      </w:pPr>
    </w:p>
    <w:p w14:paraId="7ABB13AA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5EE6048" w14:textId="77777777" w:rsidR="000A6EF1" w:rsidRDefault="000A6EF1" w:rsidP="000A6EF1">
      <w:pPr>
        <w:shd w:val="clear" w:color="auto" w:fill="C6D9F1" w:themeFill="text2" w:themeFillTint="33"/>
        <w:spacing w:line="360" w:lineRule="auto"/>
        <w:rPr>
          <w:b/>
        </w:rPr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54F0B05A" w14:textId="77777777" w:rsidR="000A6EF1" w:rsidRDefault="000A6EF1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lastRenderedPageBreak/>
        <w:t>Staff</w:t>
      </w:r>
    </w:p>
    <w:p w14:paraId="7F3063D3" w14:textId="77777777" w:rsidR="00A07B5A" w:rsidRDefault="00A07B5A" w:rsidP="000A6EF1">
      <w:pPr>
        <w:shd w:val="clear" w:color="auto" w:fill="FFFFFF" w:themeFill="background1"/>
        <w:spacing w:line="360" w:lineRule="auto"/>
      </w:pPr>
    </w:p>
    <w:p w14:paraId="30AA52D3" w14:textId="0E650541" w:rsidR="00433369" w:rsidRPr="00433369" w:rsidRDefault="0078578E" w:rsidP="000A6EF1">
      <w:pPr>
        <w:shd w:val="clear" w:color="auto" w:fill="FFFFFF" w:themeFill="background1"/>
        <w:spacing w:line="360" w:lineRule="auto"/>
      </w:pPr>
      <w:r>
        <w:lastRenderedPageBreak/>
        <w:t>2</w:t>
      </w:r>
      <w:r w:rsidR="00433369" w:rsidRPr="00433369">
        <w:t xml:space="preserve"> </w:t>
      </w:r>
      <w:proofErr w:type="spellStart"/>
      <w:r>
        <w:t>resus</w:t>
      </w:r>
      <w:proofErr w:type="spellEnd"/>
      <w:r>
        <w:t xml:space="preserve"> </w:t>
      </w:r>
      <w:r w:rsidR="00433369" w:rsidRPr="00433369">
        <w:t>nurses</w:t>
      </w:r>
    </w:p>
    <w:p w14:paraId="1138323C" w14:textId="43C7F901" w:rsidR="00433369" w:rsidRDefault="0078578E" w:rsidP="000A6EF1">
      <w:pPr>
        <w:shd w:val="clear" w:color="auto" w:fill="FFFFFF" w:themeFill="background1"/>
        <w:spacing w:line="360" w:lineRule="auto"/>
      </w:pPr>
      <w:r>
        <w:t>2</w:t>
      </w:r>
      <w:r w:rsidR="00433369" w:rsidRPr="00433369">
        <w:t xml:space="preserve"> doctors</w:t>
      </w:r>
    </w:p>
    <w:p w14:paraId="33EBE983" w14:textId="54873619" w:rsidR="00433369" w:rsidRPr="00433369" w:rsidRDefault="00433369" w:rsidP="000A6EF1">
      <w:pPr>
        <w:shd w:val="clear" w:color="auto" w:fill="FFFFFF" w:themeFill="background1"/>
        <w:spacing w:line="360" w:lineRule="auto"/>
      </w:pPr>
    </w:p>
    <w:p w14:paraId="7C6A0587" w14:textId="52547DA5" w:rsidR="000A6EF1" w:rsidRPr="00C152D4" w:rsidRDefault="000A6EF1" w:rsidP="000A6EF1">
      <w:pPr>
        <w:shd w:val="clear" w:color="auto" w:fill="FFFFFF" w:themeFill="background1"/>
        <w:spacing w:line="360" w:lineRule="auto"/>
        <w:rPr>
          <w:b/>
        </w:rPr>
      </w:pPr>
    </w:p>
    <w:p w14:paraId="0A62FC10" w14:textId="77777777" w:rsidR="000A6EF1" w:rsidRDefault="000A6EF1" w:rsidP="000A6EF1">
      <w:pPr>
        <w:spacing w:line="276" w:lineRule="auto"/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70153FB4" w14:textId="2D3EF4DC" w:rsidR="000A6EF1" w:rsidRDefault="000A6EF1" w:rsidP="007D0324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34477C8" w14:textId="77777777" w:rsidR="007D0324" w:rsidRPr="007D0324" w:rsidRDefault="007D0324" w:rsidP="007D0324"/>
    <w:p w14:paraId="1757F5D6" w14:textId="48943EE3" w:rsidR="000A6EF1" w:rsidRDefault="000A6EF1" w:rsidP="000A6EF1">
      <w:pPr>
        <w:shd w:val="clear" w:color="auto" w:fill="FFFFFF" w:themeFill="background1"/>
        <w:spacing w:line="360" w:lineRule="auto"/>
        <w:rPr>
          <w:b/>
        </w:rPr>
      </w:pPr>
      <w:proofErr w:type="spellStart"/>
      <w:r w:rsidRPr="00C152D4">
        <w:rPr>
          <w:b/>
        </w:rPr>
        <w:t>PMH</w:t>
      </w:r>
      <w:r w:rsidR="007D0324">
        <w:rPr>
          <w:b/>
        </w:rPr>
        <w:t>x</w:t>
      </w:r>
      <w:proofErr w:type="spellEnd"/>
    </w:p>
    <w:p w14:paraId="247EC89E" w14:textId="63ACE5F9" w:rsidR="00637DB5" w:rsidRDefault="007D0324" w:rsidP="000A6EF1">
      <w:pPr>
        <w:shd w:val="clear" w:color="auto" w:fill="FFFFFF" w:themeFill="background1"/>
        <w:spacing w:line="360" w:lineRule="auto"/>
      </w:pPr>
      <w:r>
        <w:t>Smoker</w:t>
      </w:r>
    </w:p>
    <w:p w14:paraId="29E57B03" w14:textId="349FDEC7" w:rsidR="007D0324" w:rsidRDefault="007D0324" w:rsidP="000A6EF1">
      <w:pPr>
        <w:shd w:val="clear" w:color="auto" w:fill="FFFFFF" w:themeFill="background1"/>
        <w:spacing w:line="360" w:lineRule="auto"/>
      </w:pPr>
      <w:r>
        <w:t>Diabetic</w:t>
      </w:r>
    </w:p>
    <w:p w14:paraId="7AFF7106" w14:textId="74324BD6" w:rsidR="007D0324" w:rsidRPr="00637DB5" w:rsidRDefault="007D0324" w:rsidP="000A6EF1">
      <w:pPr>
        <w:shd w:val="clear" w:color="auto" w:fill="FFFFFF" w:themeFill="background1"/>
        <w:spacing w:line="360" w:lineRule="auto"/>
      </w:pPr>
      <w:r>
        <w:t>HT</w:t>
      </w:r>
    </w:p>
    <w:p w14:paraId="2EE31FE1" w14:textId="77777777" w:rsidR="000A6EF1" w:rsidRDefault="000A6EF1">
      <w:pPr>
        <w:rPr>
          <w:b/>
        </w:rPr>
      </w:pPr>
      <w:r>
        <w:rPr>
          <w:b/>
        </w:rPr>
        <w:br w:type="page"/>
      </w:r>
    </w:p>
    <w:p w14:paraId="5A4AC358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2C33890E" w14:textId="1F81AFCA" w:rsidR="000A6EF1" w:rsidRDefault="0078578E" w:rsidP="00534BE4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2-3mins of preparation</w:t>
      </w:r>
      <w:r w:rsidR="003E6603">
        <w:t xml:space="preserve"> – receive ambo call late</w:t>
      </w:r>
      <w:r>
        <w:t xml:space="preserve">. </w:t>
      </w:r>
    </w:p>
    <w:p w14:paraId="172EF965" w14:textId="43E6FD19" w:rsidR="0078578E" w:rsidRDefault="0078578E" w:rsidP="00534BE4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Patient presents looking unwell, </w:t>
      </w:r>
      <w:r w:rsidR="005A0E8E">
        <w:t xml:space="preserve">pale, </w:t>
      </w:r>
      <w:r>
        <w:t>diaphoretic, 9/10 chest pain, calling out for analgesia</w:t>
      </w:r>
    </w:p>
    <w:p w14:paraId="17FABE54" w14:textId="6A577E2F" w:rsidR="0078578E" w:rsidRDefault="0078578E" w:rsidP="00534BE4">
      <w:pPr>
        <w:pStyle w:val="ListParagraph"/>
        <w:numPr>
          <w:ilvl w:val="0"/>
          <w:numId w:val="14"/>
        </w:numPr>
        <w:shd w:val="clear" w:color="auto" w:fill="FFFFFF" w:themeFill="background1"/>
      </w:pPr>
      <w:proofErr w:type="spellStart"/>
      <w:r>
        <w:t>Hx</w:t>
      </w:r>
      <w:proofErr w:type="spellEnd"/>
      <w:r>
        <w:t xml:space="preserve"> and </w:t>
      </w:r>
      <w:proofErr w:type="spellStart"/>
      <w:r>
        <w:t>PMHx</w:t>
      </w:r>
      <w:proofErr w:type="spellEnd"/>
      <w:r>
        <w:t xml:space="preserve"> as above</w:t>
      </w:r>
    </w:p>
    <w:p w14:paraId="15A0E0C0" w14:textId="5BA39CA0" w:rsidR="0078578E" w:rsidRDefault="0078578E" w:rsidP="0078578E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Presumably will get early ECG – inferior STEMI on ECG c/w </w:t>
      </w:r>
      <w:r w:rsidR="003E6603">
        <w:t xml:space="preserve">inferior / </w:t>
      </w:r>
      <w:r>
        <w:t>RV infarct</w:t>
      </w:r>
    </w:p>
    <w:p w14:paraId="2EBC982B" w14:textId="14266EA2" w:rsidR="003E6603" w:rsidRDefault="003E6603" w:rsidP="0078578E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?request right sided ECG</w:t>
      </w:r>
    </w:p>
    <w:p w14:paraId="143DEFEC" w14:textId="08161B2F" w:rsidR="0078578E" w:rsidRDefault="0078578E" w:rsidP="0078578E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U</w:t>
      </w:r>
      <w:r w:rsidR="005A0E8E">
        <w:t xml:space="preserve">sual Rx – aspirin, </w:t>
      </w:r>
      <w:proofErr w:type="spellStart"/>
      <w:r w:rsidR="005A0E8E">
        <w:t>clopidogrel</w:t>
      </w:r>
      <w:proofErr w:type="spellEnd"/>
      <w:r w:rsidR="005A0E8E">
        <w:t xml:space="preserve">, </w:t>
      </w:r>
      <w:proofErr w:type="spellStart"/>
      <w:r>
        <w:t>clexane</w:t>
      </w:r>
      <w:proofErr w:type="spellEnd"/>
      <w:r>
        <w:t>, GTN/morphine</w:t>
      </w:r>
      <w:r w:rsidR="001F5CE6">
        <w:t>,</w:t>
      </w:r>
      <w:r w:rsidR="005A0E8E">
        <w:t xml:space="preserve"> </w:t>
      </w:r>
      <w:r w:rsidR="001F5CE6">
        <w:t>thrombolysis, consult cardiology immediately (?PCI option)</w:t>
      </w:r>
      <w:r w:rsidR="00CF01B7">
        <w:t xml:space="preserve"> – no PCI available</w:t>
      </w:r>
    </w:p>
    <w:p w14:paraId="5945B362" w14:textId="7CD8D697" w:rsidR="003E6603" w:rsidRDefault="0078578E" w:rsidP="001F5CE6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If receives GTN -&gt; BP drop </w:t>
      </w:r>
      <w:r w:rsidR="005A0E8E">
        <w:t xml:space="preserve">to 75/40 </w:t>
      </w:r>
      <w:r>
        <w:t>(preload sensitive), responds to 250ml x2 fluid bolus (returns to 105/60)</w:t>
      </w:r>
    </w:p>
    <w:p w14:paraId="4B6B0E82" w14:textId="7EB5A941" w:rsidR="003E6603" w:rsidRDefault="003E6603" w:rsidP="0078578E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Once BP sorted with fluid loading -&gt; patient goes into complete heart block – symptomatic/hypotensive -&gt; needs Rx</w:t>
      </w:r>
    </w:p>
    <w:p w14:paraId="19C03B75" w14:textId="2FE420AA" w:rsidR="003E6603" w:rsidRDefault="003E6603" w:rsidP="0078578E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Atropine (unsuccessful</w:t>
      </w:r>
      <w:r w:rsidR="00486750">
        <w:t>/useless</w:t>
      </w:r>
      <w:r>
        <w:t>) -&gt; adrenaline</w:t>
      </w:r>
      <w:r w:rsidR="005142AE">
        <w:t xml:space="preserve"> (unsuccessful) -&gt; </w:t>
      </w:r>
      <w:r w:rsidR="001F5CE6">
        <w:t>external pacing (successful)</w:t>
      </w:r>
    </w:p>
    <w:p w14:paraId="40753727" w14:textId="7798CA4A" w:rsidR="001F5CE6" w:rsidRPr="005C6A36" w:rsidRDefault="001F5CE6" w:rsidP="0078578E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Ext pacing setup/sedation agents</w:t>
      </w:r>
    </w:p>
    <w:p w14:paraId="501DB5F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1EDB1422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82"/>
        <w:gridCol w:w="1712"/>
        <w:gridCol w:w="1982"/>
        <w:gridCol w:w="1838"/>
        <w:gridCol w:w="1982"/>
      </w:tblGrid>
      <w:tr w:rsidR="00F5326F" w14:paraId="0073CBD4" w14:textId="77777777" w:rsidTr="00534BE4">
        <w:trPr>
          <w:trHeight w:val="817"/>
        </w:trPr>
        <w:tc>
          <w:tcPr>
            <w:tcW w:w="1378" w:type="dxa"/>
          </w:tcPr>
          <w:p w14:paraId="55A02DCC" w14:textId="77777777" w:rsidR="00F5326F" w:rsidRDefault="00F5326F" w:rsidP="00620AA0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7D09D5F4" w14:textId="54B4A3E0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1</w:t>
            </w:r>
            <w:r w:rsidR="003F0F7F">
              <w:rPr>
                <w:b/>
              </w:rPr>
              <w:t xml:space="preserve"> (arrival</w:t>
            </w:r>
            <w:r w:rsidR="0078578E">
              <w:rPr>
                <w:b/>
              </w:rPr>
              <w:t xml:space="preserve"> – 5mins</w:t>
            </w:r>
            <w:r w:rsidR="003F0F7F">
              <w:rPr>
                <w:b/>
              </w:rPr>
              <w:t>)</w:t>
            </w:r>
          </w:p>
        </w:tc>
        <w:tc>
          <w:tcPr>
            <w:tcW w:w="1712" w:type="dxa"/>
            <w:vMerge w:val="restart"/>
            <w:textDirection w:val="btLr"/>
          </w:tcPr>
          <w:p w14:paraId="7D61F297" w14:textId="340CD5BF"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  <w:r w:rsidR="00534BE4">
              <w:t xml:space="preserve"> - GTN</w:t>
            </w:r>
          </w:p>
        </w:tc>
        <w:tc>
          <w:tcPr>
            <w:tcW w:w="1982" w:type="dxa"/>
          </w:tcPr>
          <w:p w14:paraId="31A47BEC" w14:textId="4DC430C3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2</w:t>
            </w:r>
            <w:r w:rsidR="0078578E">
              <w:rPr>
                <w:b/>
              </w:rPr>
              <w:t xml:space="preserve"> (next 5-10 mins</w:t>
            </w:r>
            <w:r w:rsidR="003F0F7F">
              <w:rPr>
                <w:b/>
              </w:rPr>
              <w:t>)</w:t>
            </w:r>
          </w:p>
        </w:tc>
        <w:tc>
          <w:tcPr>
            <w:tcW w:w="1838" w:type="dxa"/>
            <w:vMerge w:val="restart"/>
            <w:textDirection w:val="btLr"/>
          </w:tcPr>
          <w:p w14:paraId="0E32EA53" w14:textId="756DFFC9"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  <w:r w:rsidR="0078578E">
              <w:t xml:space="preserve"> – CHB/patient feeling lightheaded</w:t>
            </w:r>
          </w:p>
        </w:tc>
        <w:tc>
          <w:tcPr>
            <w:tcW w:w="1982" w:type="dxa"/>
          </w:tcPr>
          <w:p w14:paraId="5254209B" w14:textId="2307623D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3</w:t>
            </w:r>
            <w:r w:rsidR="00534BE4">
              <w:rPr>
                <w:b/>
              </w:rPr>
              <w:t xml:space="preserve"> (</w:t>
            </w:r>
            <w:r w:rsidR="0078578E">
              <w:rPr>
                <w:b/>
              </w:rPr>
              <w:t xml:space="preserve">next </w:t>
            </w:r>
            <w:r w:rsidR="00534BE4">
              <w:rPr>
                <w:b/>
              </w:rPr>
              <w:t>5</w:t>
            </w:r>
            <w:r w:rsidR="0078578E">
              <w:rPr>
                <w:b/>
              </w:rPr>
              <w:t>-10 mins</w:t>
            </w:r>
            <w:r w:rsidR="005B7FA1">
              <w:rPr>
                <w:b/>
              </w:rPr>
              <w:t>)</w:t>
            </w:r>
          </w:p>
        </w:tc>
      </w:tr>
      <w:tr w:rsidR="00F5326F" w14:paraId="6BC1886A" w14:textId="77777777" w:rsidTr="00F5326F">
        <w:tc>
          <w:tcPr>
            <w:tcW w:w="1378" w:type="dxa"/>
          </w:tcPr>
          <w:p w14:paraId="755F3E9B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982" w:type="dxa"/>
          </w:tcPr>
          <w:p w14:paraId="61F1C229" w14:textId="739626A2" w:rsidR="00F5326F" w:rsidRPr="00A17FC5" w:rsidRDefault="003F0F7F" w:rsidP="00620AA0">
            <w:pPr>
              <w:spacing w:line="360" w:lineRule="auto"/>
            </w:pPr>
            <w:r>
              <w:t>2</w:t>
            </w:r>
            <w:r w:rsidR="00534BE4">
              <w:t>0</w:t>
            </w:r>
          </w:p>
        </w:tc>
        <w:tc>
          <w:tcPr>
            <w:tcW w:w="1712" w:type="dxa"/>
            <w:vMerge/>
          </w:tcPr>
          <w:p w14:paraId="12B27C09" w14:textId="77777777" w:rsidR="00F5326F" w:rsidRPr="00A17FC5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644D1047" w14:textId="0980A26F" w:rsidR="00F5326F" w:rsidRPr="00A17FC5" w:rsidRDefault="00534BE4" w:rsidP="00620AA0">
            <w:pPr>
              <w:spacing w:line="360" w:lineRule="auto"/>
            </w:pPr>
            <w:r>
              <w:t>22</w:t>
            </w:r>
          </w:p>
        </w:tc>
        <w:tc>
          <w:tcPr>
            <w:tcW w:w="1838" w:type="dxa"/>
            <w:vMerge/>
          </w:tcPr>
          <w:p w14:paraId="7B7657AB" w14:textId="77777777" w:rsidR="00F5326F" w:rsidRPr="00A17FC5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060E4033" w14:textId="538486D9" w:rsidR="00F5326F" w:rsidRPr="00A17FC5" w:rsidRDefault="00534BE4" w:rsidP="00620AA0">
            <w:pPr>
              <w:spacing w:line="360" w:lineRule="auto"/>
            </w:pPr>
            <w:r>
              <w:t>24</w:t>
            </w:r>
          </w:p>
        </w:tc>
      </w:tr>
      <w:tr w:rsidR="00F5326F" w14:paraId="32EAD1AA" w14:textId="77777777" w:rsidTr="00F5326F">
        <w:tc>
          <w:tcPr>
            <w:tcW w:w="1378" w:type="dxa"/>
          </w:tcPr>
          <w:p w14:paraId="7A9B4AEF" w14:textId="77777777" w:rsidR="00F5326F" w:rsidRDefault="00F5326F" w:rsidP="00620AA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SpO</w:t>
            </w:r>
            <w:r w:rsidRPr="00F5326F">
              <w:rPr>
                <w:b/>
                <w:vertAlign w:val="subscript"/>
              </w:rPr>
              <w:t>2</w:t>
            </w:r>
          </w:p>
        </w:tc>
        <w:tc>
          <w:tcPr>
            <w:tcW w:w="1982" w:type="dxa"/>
          </w:tcPr>
          <w:p w14:paraId="3296998D" w14:textId="1696FD93" w:rsidR="00F5326F" w:rsidRPr="00B4234C" w:rsidRDefault="00534BE4" w:rsidP="00620AA0">
            <w:pPr>
              <w:spacing w:line="360" w:lineRule="auto"/>
            </w:pPr>
            <w:r>
              <w:t>98</w:t>
            </w:r>
            <w:r w:rsidR="003F0F7F">
              <w:t xml:space="preserve"> RA</w:t>
            </w:r>
          </w:p>
        </w:tc>
        <w:tc>
          <w:tcPr>
            <w:tcW w:w="1712" w:type="dxa"/>
            <w:vMerge/>
          </w:tcPr>
          <w:p w14:paraId="568D9142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100A856B" w14:textId="398AB423" w:rsidR="00F5326F" w:rsidRPr="00B4234C" w:rsidRDefault="00534BE4" w:rsidP="00620AA0">
            <w:pPr>
              <w:spacing w:line="360" w:lineRule="auto"/>
            </w:pPr>
            <w:r>
              <w:t>98</w:t>
            </w:r>
            <w:r w:rsidR="003F0F7F">
              <w:t>%</w:t>
            </w:r>
            <w:r>
              <w:t xml:space="preserve"> RA</w:t>
            </w:r>
          </w:p>
        </w:tc>
        <w:tc>
          <w:tcPr>
            <w:tcW w:w="1838" w:type="dxa"/>
            <w:vMerge/>
          </w:tcPr>
          <w:p w14:paraId="7EAD17AF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1728F28" w14:textId="55ABB601" w:rsidR="00F5326F" w:rsidRPr="00B4234C" w:rsidRDefault="005B7FA1" w:rsidP="00620AA0">
            <w:pPr>
              <w:spacing w:line="360" w:lineRule="auto"/>
            </w:pPr>
            <w:r>
              <w:t>9</w:t>
            </w:r>
            <w:r w:rsidR="00534BE4">
              <w:t>8% RA</w:t>
            </w:r>
          </w:p>
        </w:tc>
      </w:tr>
      <w:tr w:rsidR="00F5326F" w14:paraId="7BCD7C33" w14:textId="77777777" w:rsidTr="005B7E08">
        <w:trPr>
          <w:trHeight w:val="496"/>
        </w:trPr>
        <w:tc>
          <w:tcPr>
            <w:tcW w:w="1378" w:type="dxa"/>
          </w:tcPr>
          <w:p w14:paraId="757A4251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HR/Rhythm</w:t>
            </w:r>
          </w:p>
        </w:tc>
        <w:tc>
          <w:tcPr>
            <w:tcW w:w="1982" w:type="dxa"/>
          </w:tcPr>
          <w:p w14:paraId="6E4F1C47" w14:textId="0AAF87A9" w:rsidR="00F5326F" w:rsidRPr="00B4234C" w:rsidRDefault="00CF01B7" w:rsidP="00620AA0">
            <w:pPr>
              <w:spacing w:line="360" w:lineRule="auto"/>
            </w:pPr>
            <w:r>
              <w:t>90</w:t>
            </w:r>
          </w:p>
        </w:tc>
        <w:tc>
          <w:tcPr>
            <w:tcW w:w="1712" w:type="dxa"/>
            <w:vMerge/>
          </w:tcPr>
          <w:p w14:paraId="6BFCBD90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A011B32" w14:textId="609204E1" w:rsidR="00F5326F" w:rsidRPr="00B4234C" w:rsidRDefault="00CF01B7" w:rsidP="00620AA0">
            <w:pPr>
              <w:spacing w:line="360" w:lineRule="auto"/>
            </w:pPr>
            <w:r>
              <w:t>60</w:t>
            </w:r>
          </w:p>
        </w:tc>
        <w:tc>
          <w:tcPr>
            <w:tcW w:w="1838" w:type="dxa"/>
            <w:vMerge/>
          </w:tcPr>
          <w:p w14:paraId="777D3DEE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1ABDBB77" w14:textId="7CBB8AFB" w:rsidR="00F5326F" w:rsidRPr="00B4234C" w:rsidRDefault="00534BE4" w:rsidP="00620AA0">
            <w:pPr>
              <w:spacing w:line="360" w:lineRule="auto"/>
            </w:pPr>
            <w:r>
              <w:t>40</w:t>
            </w:r>
          </w:p>
        </w:tc>
      </w:tr>
      <w:tr w:rsidR="00F5326F" w14:paraId="704D87DB" w14:textId="77777777" w:rsidTr="00F5326F">
        <w:tc>
          <w:tcPr>
            <w:tcW w:w="1378" w:type="dxa"/>
          </w:tcPr>
          <w:p w14:paraId="1522A4AB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1982" w:type="dxa"/>
          </w:tcPr>
          <w:p w14:paraId="6D13FC93" w14:textId="4248A85D" w:rsidR="00F5326F" w:rsidRPr="00B4234C" w:rsidRDefault="003F0F7F" w:rsidP="00620AA0">
            <w:pPr>
              <w:spacing w:line="360" w:lineRule="auto"/>
            </w:pPr>
            <w:r>
              <w:t>1</w:t>
            </w:r>
            <w:r w:rsidR="00534BE4">
              <w:t>05/60</w:t>
            </w:r>
          </w:p>
        </w:tc>
        <w:tc>
          <w:tcPr>
            <w:tcW w:w="1712" w:type="dxa"/>
            <w:vMerge/>
          </w:tcPr>
          <w:p w14:paraId="32CD860B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119C2A8B" w14:textId="6484A853" w:rsidR="00F5326F" w:rsidRPr="00B4234C" w:rsidRDefault="00534BE4" w:rsidP="00620AA0">
            <w:pPr>
              <w:spacing w:line="360" w:lineRule="auto"/>
            </w:pPr>
            <w:r>
              <w:t>75/40</w:t>
            </w:r>
          </w:p>
        </w:tc>
        <w:tc>
          <w:tcPr>
            <w:tcW w:w="1838" w:type="dxa"/>
            <w:vMerge/>
          </w:tcPr>
          <w:p w14:paraId="2F18C21B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63DB54B5" w14:textId="7D39A6B8" w:rsidR="00F5326F" w:rsidRPr="00B4234C" w:rsidRDefault="00534BE4" w:rsidP="00620AA0">
            <w:pPr>
              <w:spacing w:line="360" w:lineRule="auto"/>
            </w:pPr>
            <w:r>
              <w:t>70/40</w:t>
            </w:r>
          </w:p>
        </w:tc>
      </w:tr>
      <w:tr w:rsidR="00F5326F" w14:paraId="001D9A24" w14:textId="77777777" w:rsidTr="00F5326F">
        <w:tc>
          <w:tcPr>
            <w:tcW w:w="1378" w:type="dxa"/>
          </w:tcPr>
          <w:p w14:paraId="6961D02C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82" w:type="dxa"/>
          </w:tcPr>
          <w:p w14:paraId="687C0C50" w14:textId="77777777" w:rsidR="00F5326F" w:rsidRPr="00B4234C" w:rsidRDefault="003F0F7F" w:rsidP="00620AA0">
            <w:pPr>
              <w:spacing w:line="360" w:lineRule="auto"/>
            </w:pPr>
            <w:r>
              <w:t>36.5</w:t>
            </w:r>
          </w:p>
        </w:tc>
        <w:tc>
          <w:tcPr>
            <w:tcW w:w="1712" w:type="dxa"/>
            <w:vMerge/>
          </w:tcPr>
          <w:p w14:paraId="79F13B37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3679AB3C" w14:textId="77777777" w:rsidR="00F5326F" w:rsidRPr="00B4234C" w:rsidRDefault="005B7FA1" w:rsidP="00620AA0">
            <w:pPr>
              <w:spacing w:line="360" w:lineRule="auto"/>
            </w:pPr>
            <w:r>
              <w:t>36.5</w:t>
            </w:r>
          </w:p>
        </w:tc>
        <w:tc>
          <w:tcPr>
            <w:tcW w:w="1838" w:type="dxa"/>
            <w:vMerge/>
          </w:tcPr>
          <w:p w14:paraId="74AAF92E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E26587D" w14:textId="77777777" w:rsidR="00F5326F" w:rsidRPr="00B4234C" w:rsidRDefault="005B7FA1" w:rsidP="00620AA0">
            <w:pPr>
              <w:spacing w:line="360" w:lineRule="auto"/>
            </w:pPr>
            <w:r>
              <w:t>36.7</w:t>
            </w:r>
          </w:p>
        </w:tc>
      </w:tr>
      <w:tr w:rsidR="00F5326F" w14:paraId="76A520AF" w14:textId="77777777" w:rsidTr="00F5326F">
        <w:tc>
          <w:tcPr>
            <w:tcW w:w="1378" w:type="dxa"/>
          </w:tcPr>
          <w:p w14:paraId="0AAF0BAE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2" w:type="dxa"/>
          </w:tcPr>
          <w:p w14:paraId="785FD951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712" w:type="dxa"/>
            <w:vMerge/>
          </w:tcPr>
          <w:p w14:paraId="1020EF1B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A819EB9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838" w:type="dxa"/>
            <w:vMerge/>
          </w:tcPr>
          <w:p w14:paraId="39B2F6B9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21AFF70B" w14:textId="77777777" w:rsidR="00F5326F" w:rsidRPr="00B4234C" w:rsidRDefault="00F5326F" w:rsidP="00620AA0">
            <w:pPr>
              <w:spacing w:line="360" w:lineRule="auto"/>
            </w:pPr>
          </w:p>
        </w:tc>
      </w:tr>
      <w:tr w:rsidR="00F5326F" w14:paraId="37AD8FB4" w14:textId="77777777" w:rsidTr="00F5326F">
        <w:tc>
          <w:tcPr>
            <w:tcW w:w="1378" w:type="dxa"/>
          </w:tcPr>
          <w:p w14:paraId="37E3C28D" w14:textId="77777777" w:rsidR="00F5326F" w:rsidRDefault="00F5326F" w:rsidP="00620AA0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37AB6122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712" w:type="dxa"/>
            <w:vMerge/>
          </w:tcPr>
          <w:p w14:paraId="44BA1AE3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32A63F85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838" w:type="dxa"/>
            <w:vMerge/>
          </w:tcPr>
          <w:p w14:paraId="2EDFAEFA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648889B" w14:textId="77777777" w:rsidR="00F5326F" w:rsidRPr="00B4234C" w:rsidRDefault="00F5326F" w:rsidP="00620AA0">
            <w:pPr>
              <w:spacing w:line="360" w:lineRule="auto"/>
            </w:pPr>
          </w:p>
        </w:tc>
      </w:tr>
    </w:tbl>
    <w:p w14:paraId="186ECDBA" w14:textId="77777777" w:rsidR="00A17FC5" w:rsidRPr="004E08FC" w:rsidRDefault="00A17FC5" w:rsidP="00A17FC5">
      <w:pPr>
        <w:shd w:val="clear" w:color="auto" w:fill="FFFFFF" w:themeFill="background1"/>
        <w:spacing w:line="360" w:lineRule="auto"/>
        <w:rPr>
          <w:b/>
        </w:rPr>
        <w:sectPr w:rsidR="00A17FC5" w:rsidRPr="004E08F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6DD70A2C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1"/>
        <w:gridCol w:w="5491"/>
      </w:tblGrid>
      <w:tr w:rsidR="003133E0" w14:paraId="16091D8D" w14:textId="77777777" w:rsidTr="009E1CB9">
        <w:tc>
          <w:tcPr>
            <w:tcW w:w="5491" w:type="dxa"/>
          </w:tcPr>
          <w:p w14:paraId="6DAE1D43" w14:textId="77777777"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Opening Gambit</w:t>
            </w:r>
          </w:p>
          <w:p w14:paraId="4BA5871B" w14:textId="77777777" w:rsidR="003133E0" w:rsidRPr="003133E0" w:rsidRDefault="003133E0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14:paraId="283CE2B6" w14:textId="77777777" w:rsidR="003133E0" w:rsidRP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Anticipated themes:</w:t>
            </w:r>
          </w:p>
          <w:p w14:paraId="42D23A08" w14:textId="77777777" w:rsidR="003133E0" w:rsidRDefault="003133E0" w:rsidP="00A17FC5">
            <w:pPr>
              <w:spacing w:line="276" w:lineRule="auto"/>
            </w:pPr>
          </w:p>
        </w:tc>
      </w:tr>
      <w:tr w:rsidR="003133E0" w14:paraId="7E7AAB98" w14:textId="77777777" w:rsidTr="009E1CB9">
        <w:tc>
          <w:tcPr>
            <w:tcW w:w="5491" w:type="dxa"/>
          </w:tcPr>
          <w:p w14:paraId="76BF5920" w14:textId="77777777"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Exploration with key players</w:t>
            </w:r>
          </w:p>
          <w:p w14:paraId="25CB1597" w14:textId="77777777" w:rsidR="003133E0" w:rsidRDefault="003133E0" w:rsidP="003133E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491" w:type="dxa"/>
          </w:tcPr>
          <w:p w14:paraId="7B080A28" w14:textId="77777777" w:rsidR="003133E0" w:rsidRDefault="003133E0" w:rsidP="00A17FC5">
            <w:pPr>
              <w:spacing w:line="276" w:lineRule="auto"/>
            </w:pPr>
          </w:p>
        </w:tc>
      </w:tr>
      <w:tr w:rsidR="003133E0" w14:paraId="7DFD9293" w14:textId="77777777" w:rsidTr="009E1CB9">
        <w:tc>
          <w:tcPr>
            <w:tcW w:w="5491" w:type="dxa"/>
          </w:tcPr>
          <w:p w14:paraId="4315EB37" w14:textId="77777777"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Engaging the general group</w:t>
            </w:r>
          </w:p>
          <w:p w14:paraId="3AED86B4" w14:textId="77777777" w:rsidR="003133E0" w:rsidRDefault="003133E0" w:rsidP="003133E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491" w:type="dxa"/>
          </w:tcPr>
          <w:p w14:paraId="45558C8B" w14:textId="77777777" w:rsidR="003133E0" w:rsidRDefault="003133E0" w:rsidP="00A17FC5">
            <w:pPr>
              <w:spacing w:line="276" w:lineRule="auto"/>
            </w:pPr>
          </w:p>
        </w:tc>
      </w:tr>
      <w:tr w:rsidR="003133E0" w14:paraId="5DD7637F" w14:textId="77777777" w:rsidTr="009E1CB9">
        <w:tc>
          <w:tcPr>
            <w:tcW w:w="5491" w:type="dxa"/>
          </w:tcPr>
          <w:p w14:paraId="03ED08B1" w14:textId="77777777"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Sharing facilitator’s thoughts</w:t>
            </w:r>
          </w:p>
          <w:p w14:paraId="3773285F" w14:textId="77777777" w:rsidR="003133E0" w:rsidRPr="003133E0" w:rsidRDefault="003133E0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14:paraId="57E09595" w14:textId="77777777" w:rsidR="003133E0" w:rsidRDefault="003133E0" w:rsidP="00A17FC5">
            <w:pPr>
              <w:spacing w:line="276" w:lineRule="auto"/>
            </w:pPr>
          </w:p>
        </w:tc>
      </w:tr>
      <w:tr w:rsidR="003133E0" w14:paraId="11081246" w14:textId="77777777" w:rsidTr="009E1CB9">
        <w:tc>
          <w:tcPr>
            <w:tcW w:w="5491" w:type="dxa"/>
          </w:tcPr>
          <w:p w14:paraId="2B10EE55" w14:textId="77777777" w:rsidR="003133E0" w:rsidRP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Any other questions or issues to discuss?</w:t>
            </w:r>
          </w:p>
          <w:p w14:paraId="4393FBA2" w14:textId="77777777" w:rsidR="003133E0" w:rsidRPr="003133E0" w:rsidRDefault="003133E0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14:paraId="1F295E01" w14:textId="77777777" w:rsidR="003133E0" w:rsidRDefault="003133E0" w:rsidP="00A17FC5">
            <w:pPr>
              <w:spacing w:line="276" w:lineRule="auto"/>
            </w:pPr>
          </w:p>
        </w:tc>
      </w:tr>
      <w:tr w:rsidR="003133E0" w14:paraId="2CBD82DF" w14:textId="77777777" w:rsidTr="009E1CB9">
        <w:tc>
          <w:tcPr>
            <w:tcW w:w="5491" w:type="dxa"/>
          </w:tcPr>
          <w:p w14:paraId="7DB1CCF6" w14:textId="77777777"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Summary</w:t>
            </w:r>
          </w:p>
          <w:p w14:paraId="2910E8CA" w14:textId="77777777" w:rsidR="003133E0" w:rsidRPr="003133E0" w:rsidRDefault="003133E0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14:paraId="08BF44C2" w14:textId="77777777" w:rsidR="003133E0" w:rsidRDefault="003133E0" w:rsidP="00A17FC5">
            <w:pPr>
              <w:spacing w:line="276" w:lineRule="auto"/>
            </w:pPr>
          </w:p>
        </w:tc>
      </w:tr>
    </w:tbl>
    <w:p w14:paraId="7D5267EB" w14:textId="77777777" w:rsidR="005C6A36" w:rsidRDefault="005C6A36" w:rsidP="00A17FC5">
      <w:pPr>
        <w:shd w:val="clear" w:color="auto" w:fill="FFFFFF" w:themeFill="background1"/>
        <w:spacing w:line="276" w:lineRule="auto"/>
      </w:pPr>
    </w:p>
    <w:p w14:paraId="5D69AA70" w14:textId="77777777" w:rsidR="004E08FC" w:rsidRDefault="004E08FC" w:rsidP="004E08FC">
      <w:pPr>
        <w:pStyle w:val="Heading2"/>
        <w:shd w:val="clear" w:color="auto" w:fill="1F497D" w:themeFill="text2"/>
      </w:pPr>
      <w:r>
        <w:t xml:space="preserve">The </w:t>
      </w:r>
      <w:proofErr w:type="spellStart"/>
      <w:r>
        <w:t>Soundbite</w:t>
      </w:r>
      <w:proofErr w:type="spellEnd"/>
    </w:p>
    <w:p w14:paraId="39BC857F" w14:textId="77777777" w:rsidR="003D6D39" w:rsidRDefault="003D6D39" w:rsidP="00A17FC5">
      <w:pPr>
        <w:shd w:val="clear" w:color="auto" w:fill="FFFFFF" w:themeFill="background1"/>
        <w:spacing w:line="276" w:lineRule="auto"/>
      </w:pPr>
    </w:p>
    <w:p w14:paraId="0D249569" w14:textId="440D4BBF" w:rsidR="003C7C6E" w:rsidRDefault="00534BE4" w:rsidP="00A17FC5">
      <w:pPr>
        <w:shd w:val="clear" w:color="auto" w:fill="FFFFFF" w:themeFill="background1"/>
        <w:spacing w:line="276" w:lineRule="auto"/>
      </w:pPr>
      <w:r>
        <w:t>ECG criteria for RV infarcts</w:t>
      </w:r>
    </w:p>
    <w:p w14:paraId="45ED84D2" w14:textId="5746FF95" w:rsidR="00534BE4" w:rsidRDefault="00534BE4" w:rsidP="00A17FC5">
      <w:pPr>
        <w:shd w:val="clear" w:color="auto" w:fill="FFFFFF" w:themeFill="background1"/>
        <w:spacing w:line="276" w:lineRule="auto"/>
      </w:pPr>
      <w:r>
        <w:t>How to Rx RV infarcts</w:t>
      </w:r>
    </w:p>
    <w:p w14:paraId="4D1FC7F6" w14:textId="1999BF48" w:rsidR="00534BE4" w:rsidRDefault="00534BE4" w:rsidP="00A17FC5">
      <w:pPr>
        <w:shd w:val="clear" w:color="auto" w:fill="FFFFFF" w:themeFill="background1"/>
        <w:spacing w:line="276" w:lineRule="auto"/>
      </w:pPr>
      <w:r>
        <w:t>Approach to Rx symptomatic bradycardia</w:t>
      </w:r>
    </w:p>
    <w:p w14:paraId="59C7E173" w14:textId="5E89B789" w:rsidR="00534BE4" w:rsidRDefault="00534BE4" w:rsidP="00A17FC5">
      <w:pPr>
        <w:shd w:val="clear" w:color="auto" w:fill="FFFFFF" w:themeFill="background1"/>
        <w:spacing w:line="276" w:lineRule="auto"/>
      </w:pPr>
      <w:r>
        <w:t>Pacing</w:t>
      </w:r>
    </w:p>
    <w:p w14:paraId="4F849677" w14:textId="77777777" w:rsidR="00637DB5" w:rsidRDefault="00637DB5" w:rsidP="00A17FC5">
      <w:pPr>
        <w:shd w:val="clear" w:color="auto" w:fill="FFFFFF" w:themeFill="background1"/>
        <w:spacing w:line="276" w:lineRule="auto"/>
      </w:pPr>
    </w:p>
    <w:p w14:paraId="2C8D2B59" w14:textId="77777777" w:rsidR="000A6EF1" w:rsidRDefault="000A6EF1" w:rsidP="00A17FC5">
      <w:pPr>
        <w:shd w:val="clear" w:color="auto" w:fill="FFFFFF" w:themeFill="background1"/>
        <w:spacing w:line="276" w:lineRule="auto"/>
      </w:pPr>
    </w:p>
    <w:p w14:paraId="3EC4C030" w14:textId="77777777" w:rsidR="003133E0" w:rsidRDefault="003133E0">
      <w:r>
        <w:br w:type="page"/>
      </w:r>
    </w:p>
    <w:p w14:paraId="1D0DB686" w14:textId="77777777" w:rsidR="000A6EF1" w:rsidRDefault="000A6EF1" w:rsidP="003133E0">
      <w:pPr>
        <w:pStyle w:val="Title"/>
      </w:pPr>
      <w:r>
        <w:t>General Feedback Prompts/Examples:</w:t>
      </w:r>
    </w:p>
    <w:p w14:paraId="321FF84A" w14:textId="77777777" w:rsidR="000A6EF1" w:rsidRDefault="009E1CB9" w:rsidP="000A6EF1">
      <w:pPr>
        <w:shd w:val="clear" w:color="auto" w:fill="FFFFFF" w:themeFill="background1"/>
        <w:spacing w:line="276" w:lineRule="auto"/>
        <w:rPr>
          <w:rStyle w:val="IntenseEmphasis"/>
        </w:rPr>
      </w:pPr>
      <w:r>
        <w:rPr>
          <w:rStyle w:val="IntenseEmphasis"/>
        </w:rPr>
        <w:t>Opening Gambit</w:t>
      </w:r>
      <w:r w:rsidR="000A6EF1" w:rsidRPr="003133E0">
        <w:rPr>
          <w:rStyle w:val="IntenseEmphasis"/>
        </w:rPr>
        <w:t>:</w:t>
      </w:r>
    </w:p>
    <w:p w14:paraId="0F84FEE9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did you feel were your specific challenges there?</w:t>
      </w:r>
    </w:p>
    <w:p w14:paraId="7C33E3D1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Let’s talk.</w:t>
      </w:r>
    </w:p>
    <w:p w14:paraId="6DB7CB73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happening to the patient during that scenario?</w:t>
      </w:r>
    </w:p>
    <w:p w14:paraId="3F04E4CD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going on?</w:t>
      </w:r>
    </w:p>
    <w:p w14:paraId="39CA6736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was important to you in choosing to manage that situation?</w:t>
      </w:r>
    </w:p>
    <w:p w14:paraId="24E65B2F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tell me what your plan was and to what extent that went according to plan?</w:t>
      </w:r>
    </w:p>
    <w:p w14:paraId="3444E860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seemed to me to go smoothly, what was your impression?</w:t>
      </w:r>
    </w:p>
    <w:p w14:paraId="52937D98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looked pretty tough. Shall we see if we can work out together what was going on there so that you can find a way to avoid that situation in the future?</w:t>
      </w:r>
    </w:p>
    <w:p w14:paraId="7F461E6F" w14:textId="77777777" w:rsidR="000A6EF1" w:rsidRDefault="000A6EF1" w:rsidP="000A6EF1">
      <w:pPr>
        <w:shd w:val="clear" w:color="auto" w:fill="FFFFFF" w:themeFill="background1"/>
      </w:pPr>
    </w:p>
    <w:p w14:paraId="400A8FF2" w14:textId="77777777" w:rsidR="000A6EF1" w:rsidRPr="003133E0" w:rsidRDefault="000A6EF1" w:rsidP="000A6EF1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Exploration</w:t>
      </w:r>
      <w:r w:rsidR="003133E0" w:rsidRPr="003133E0">
        <w:rPr>
          <w:rStyle w:val="IntenseEmphasis"/>
        </w:rPr>
        <w:t xml:space="preserve"> with key players</w:t>
      </w:r>
    </w:p>
    <w:p w14:paraId="7041080F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deepen thinking</w:t>
      </w:r>
    </w:p>
    <w:p w14:paraId="09DF1CCA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widen conversation</w:t>
      </w:r>
    </w:p>
    <w:p w14:paraId="4F60363E" w14:textId="77777777" w:rsidR="000A6EF1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I</w:t>
      </w:r>
      <w:r w:rsidR="000A6EF1">
        <w:t>ntroduce new concepts; challenge perceptions; listen and build</w:t>
      </w:r>
    </w:p>
    <w:p w14:paraId="390DBF97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So what you’re saying is…</w:t>
      </w:r>
    </w:p>
    <w:p w14:paraId="5F7BE03E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expand on…</w:t>
      </w:r>
    </w:p>
    <w:p w14:paraId="2E5682F1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explain what you meant by</w:t>
      </w:r>
      <w:proofErr w:type="gramStart"/>
      <w:r>
        <w:t>…</w:t>
      </w:r>
      <w:proofErr w:type="gramEnd"/>
    </w:p>
    <w:p w14:paraId="47EA17EA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When you said…</w:t>
      </w:r>
    </w:p>
    <w:p w14:paraId="7AA446F8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I noticed that you…</w:t>
      </w:r>
    </w:p>
    <w:p w14:paraId="0B438591" w14:textId="77777777" w:rsidR="000A6EF1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Engaging the general group</w:t>
      </w:r>
    </w:p>
    <w:p w14:paraId="3867CDB0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Let’s check with the rest of the group how they reacted to you saying that.</w:t>
      </w:r>
    </w:p>
    <w:p w14:paraId="014AB3C1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Did you [scenario participants/observers] feel the same?</w:t>
      </w:r>
    </w:p>
    <w:p w14:paraId="29DEAC49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did you [scenario participants/observers] want from [scenario participant] at that point?</w:t>
      </w:r>
    </w:p>
    <w:p w14:paraId="5E8436B3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ideas or suggestions has anyone else got for how to deal with that situation?</w:t>
      </w:r>
    </w:p>
    <w:p w14:paraId="11334FA1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Sharing facilitator’s thoughts</w:t>
      </w:r>
    </w:p>
    <w:p w14:paraId="78828024" w14:textId="77777777" w:rsidR="003133E0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</w:pPr>
      <w:r w:rsidRPr="003133E0">
        <w:t>Use advocacy with inquiry to share your observations and explore their perception</w:t>
      </w:r>
    </w:p>
    <w:p w14:paraId="417AEF2C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does the protocol say on…</w:t>
      </w:r>
      <w:proofErr w:type="gramStart"/>
      <w:r>
        <w:t>..</w:t>
      </w:r>
      <w:proofErr w:type="gramEnd"/>
    </w:p>
    <w:p w14:paraId="24363BD6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 you think was happening ….?</w:t>
      </w:r>
    </w:p>
    <w:p w14:paraId="4FA233D8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How do you think … would respond to…</w:t>
      </w:r>
      <w:proofErr w:type="gramStart"/>
      <w:r>
        <w:t>. ?</w:t>
      </w:r>
      <w:proofErr w:type="gramEnd"/>
    </w:p>
    <w:p w14:paraId="1CABBAAA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about next time…..?</w:t>
      </w:r>
    </w:p>
    <w:p w14:paraId="0324D365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Do you think there’s anything to be gained from…?</w:t>
      </w:r>
    </w:p>
    <w:p w14:paraId="36CE6FAE" w14:textId="77777777" w:rsid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 xml:space="preserve">Any other </w:t>
      </w:r>
      <w:r>
        <w:rPr>
          <w:rStyle w:val="IntenseEmphasis"/>
        </w:rPr>
        <w:t>questions or issues to discuss?</w:t>
      </w:r>
    </w:p>
    <w:p w14:paraId="289F4393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</w:p>
    <w:p w14:paraId="00F03553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Summary</w:t>
      </w:r>
    </w:p>
    <w:sectPr w:rsidR="003133E0" w:rsidRPr="003133E0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08E3" w14:textId="77777777" w:rsidR="003A2DF1" w:rsidRDefault="003A2DF1" w:rsidP="009F0B7E">
      <w:r>
        <w:separator/>
      </w:r>
    </w:p>
  </w:endnote>
  <w:endnote w:type="continuationSeparator" w:id="0">
    <w:p w14:paraId="26B1E93A" w14:textId="77777777" w:rsidR="003A2DF1" w:rsidRDefault="003A2DF1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BBB9" w14:textId="77777777" w:rsidR="009F0B7E" w:rsidRPr="009F0B7E" w:rsidRDefault="009F0B7E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 w:rsidR="007B3B85">
      <w:rPr>
        <w:noProof/>
        <w:color w:val="95B3D7" w:themeColor="accent1" w:themeTint="99"/>
        <w:sz w:val="20"/>
      </w:rPr>
      <w:t>Document3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DA1B7" w14:textId="77777777" w:rsidR="003A2DF1" w:rsidRDefault="003A2DF1" w:rsidP="009F0B7E">
      <w:r>
        <w:separator/>
      </w:r>
    </w:p>
  </w:footnote>
  <w:footnote w:type="continuationSeparator" w:id="0">
    <w:p w14:paraId="75875602" w14:textId="77777777" w:rsidR="003A2DF1" w:rsidRDefault="003A2DF1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A96"/>
    <w:multiLevelType w:val="hybridMultilevel"/>
    <w:tmpl w:val="779AECB6"/>
    <w:lvl w:ilvl="0" w:tplc="68D63C80">
      <w:start w:val="1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5E8E"/>
    <w:multiLevelType w:val="hybridMultilevel"/>
    <w:tmpl w:val="2F6E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85"/>
    <w:rsid w:val="00036A7C"/>
    <w:rsid w:val="000A6EF1"/>
    <w:rsid w:val="001305FB"/>
    <w:rsid w:val="00186049"/>
    <w:rsid w:val="001F5CE6"/>
    <w:rsid w:val="002259A5"/>
    <w:rsid w:val="00232B3A"/>
    <w:rsid w:val="003133E0"/>
    <w:rsid w:val="003A2DF1"/>
    <w:rsid w:val="003C7C6E"/>
    <w:rsid w:val="003D6D39"/>
    <w:rsid w:val="003E6603"/>
    <w:rsid w:val="003F0F7F"/>
    <w:rsid w:val="004233D8"/>
    <w:rsid w:val="00433369"/>
    <w:rsid w:val="00473F7E"/>
    <w:rsid w:val="00486750"/>
    <w:rsid w:val="004E08FC"/>
    <w:rsid w:val="004F0BA1"/>
    <w:rsid w:val="005142AE"/>
    <w:rsid w:val="00534BE4"/>
    <w:rsid w:val="005A0E8E"/>
    <w:rsid w:val="005B7E08"/>
    <w:rsid w:val="005B7FA1"/>
    <w:rsid w:val="005C6A36"/>
    <w:rsid w:val="00637DB5"/>
    <w:rsid w:val="006621A5"/>
    <w:rsid w:val="0078578E"/>
    <w:rsid w:val="007B3B85"/>
    <w:rsid w:val="007D0324"/>
    <w:rsid w:val="008753B1"/>
    <w:rsid w:val="008A025A"/>
    <w:rsid w:val="0092170E"/>
    <w:rsid w:val="00954F4D"/>
    <w:rsid w:val="009E1CB9"/>
    <w:rsid w:val="009F0B7E"/>
    <w:rsid w:val="00A07B5A"/>
    <w:rsid w:val="00A17FC5"/>
    <w:rsid w:val="00B23C4A"/>
    <w:rsid w:val="00B4234C"/>
    <w:rsid w:val="00C152D4"/>
    <w:rsid w:val="00CF01B7"/>
    <w:rsid w:val="00D576B2"/>
    <w:rsid w:val="00EB2465"/>
    <w:rsid w:val="00F5326F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A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%20Specialist\DEMT\DEMT%202017\Registrar%20Training%20Program%202017\SIMulation%20Program\TEMPLATES\Simulation%20Proforma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5D7E1-5372-4D88-9DCE-DE272139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Simulation Proforma v2</Template>
  <TotalTime>1</TotalTime>
  <Pages>5</Pages>
  <Words>628</Words>
  <Characters>3582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Scenario Run Sheet: RV infarct</vt:lpstr>
      <vt:lpstr>    Learning Objectives</vt:lpstr>
      <vt:lpstr>    Scenario Overview</vt:lpstr>
      <vt:lpstr>    Observers’ Engagement Task</vt:lpstr>
      <vt:lpstr>    Equipment Checklist</vt:lpstr>
      <vt:lpstr>    Participants</vt:lpstr>
      <vt:lpstr>    Additional Information/Medical History</vt:lpstr>
      <vt:lpstr>    Proposed Scenario Progression</vt:lpstr>
      <vt:lpstr>    Scenario Preparation/Baseline Parameters</vt:lpstr>
      <vt:lpstr>    Debriefing/Guided Reflection Overview</vt:lpstr>
      <vt:lpstr>    The Soundbite</vt:lpstr>
    </vt:vector>
  </TitlesOfParts>
  <Company>NTG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2017-07-05T08:48:00Z</dcterms:created>
  <dcterms:modified xsi:type="dcterms:W3CDTF">2017-07-05T08:48:00Z</dcterms:modified>
</cp:coreProperties>
</file>