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39" w:rsidRPr="00F5326F" w:rsidRDefault="002259A5" w:rsidP="00C152D4">
      <w:pPr>
        <w:rPr>
          <w:color w:val="7F7F7F" w:themeColor="text1" w:themeTint="80"/>
          <w:sz w:val="28"/>
          <w:szCs w:val="28"/>
          <w:lang w:val="en-US"/>
        </w:rPr>
      </w:pPr>
      <w:proofErr w:type="spellStart"/>
      <w:r w:rsidRPr="00C152D4">
        <w:rPr>
          <w:color w:val="7F7F7F" w:themeColor="text1" w:themeTint="80"/>
          <w:sz w:val="28"/>
          <w:szCs w:val="28"/>
          <w:lang w:val="en-US"/>
        </w:rPr>
        <w:t>SIMulatED</w:t>
      </w:r>
      <w:proofErr w:type="spellEnd"/>
      <w:r w:rsidR="003D6D39">
        <w:rPr>
          <w:color w:val="7F7F7F" w:themeColor="text1" w:themeTint="80"/>
          <w:sz w:val="28"/>
          <w:szCs w:val="28"/>
          <w:lang w:val="en-US"/>
        </w:rPr>
        <w:t xml:space="preserve"> </w:t>
      </w:r>
      <w:r w:rsidR="00F5326F">
        <w:rPr>
          <w:color w:val="7F7F7F" w:themeColor="text1" w:themeTint="80"/>
          <w:sz w:val="28"/>
          <w:szCs w:val="28"/>
          <w:lang w:val="en-US"/>
        </w:rPr>
        <w:t>RDH</w:t>
      </w:r>
      <w:r w:rsidR="003D6D39">
        <w:rPr>
          <w:color w:val="7F7F7F" w:themeColor="text1" w:themeTint="80"/>
          <w:sz w:val="28"/>
          <w:szCs w:val="28"/>
          <w:lang w:val="en-US"/>
        </w:rPr>
        <w:t xml:space="preserve"> Emergency Department</w:t>
      </w:r>
      <w:r w:rsidR="00F5326F">
        <w:rPr>
          <w:color w:val="7F7F7F" w:themeColor="text1" w:themeTint="80"/>
          <w:sz w:val="28"/>
          <w:szCs w:val="28"/>
          <w:lang w:val="en-US"/>
        </w:rPr>
        <w:t xml:space="preserve"> - </w:t>
      </w:r>
      <w:r w:rsidR="003D6D39">
        <w:rPr>
          <w:color w:val="7F7F7F" w:themeColor="text1" w:themeTint="80"/>
          <w:sz w:val="28"/>
          <w:szCs w:val="28"/>
          <w:lang w:val="en-US"/>
        </w:rPr>
        <w:t xml:space="preserve">Author: </w:t>
      </w:r>
    </w:p>
    <w:p w:rsidR="004233D8" w:rsidRPr="003D6D39" w:rsidRDefault="002259A5" w:rsidP="00F5326F">
      <w:pPr>
        <w:pStyle w:val="Heading1"/>
        <w:spacing w:before="0"/>
      </w:pPr>
      <w:r w:rsidRPr="003D6D39">
        <w:t>Scenario Run Sheet</w:t>
      </w:r>
      <w:r w:rsidR="0050013B">
        <w:t>: Emergency Buzzer</w:t>
      </w:r>
      <w:r w:rsidR="00F17045">
        <w:t xml:space="preserve"> Mayhem</w:t>
      </w:r>
    </w:p>
    <w:p w:rsidR="004E08FC" w:rsidRDefault="004E08FC" w:rsidP="004E08FC">
      <w:pPr>
        <w:pStyle w:val="Heading2"/>
        <w:shd w:val="clear" w:color="auto" w:fill="1F497D" w:themeFill="text2"/>
      </w:pPr>
      <w:r>
        <w:t>Learning Objectives</w:t>
      </w:r>
    </w:p>
    <w:p w:rsidR="00A17FC5" w:rsidRPr="00C152D4" w:rsidRDefault="00A17FC5" w:rsidP="00A17FC5">
      <w:pPr>
        <w:shd w:val="clear" w:color="auto" w:fill="FFFFFF" w:themeFill="background1"/>
        <w:spacing w:line="360" w:lineRule="auto"/>
        <w:rPr>
          <w:b/>
        </w:rPr>
      </w:pPr>
      <w:r w:rsidRPr="00C152D4">
        <w:rPr>
          <w:b/>
        </w:rPr>
        <w:t>Target Group:</w:t>
      </w:r>
      <w:r w:rsidR="0050013B">
        <w:rPr>
          <w:b/>
        </w:rPr>
        <w:t xml:space="preserve"> ED </w:t>
      </w:r>
      <w:proofErr w:type="spellStart"/>
      <w:r w:rsidR="0050013B">
        <w:rPr>
          <w:b/>
        </w:rPr>
        <w:t>Regs</w:t>
      </w:r>
      <w:proofErr w:type="spellEnd"/>
      <w:r w:rsidR="0050013B">
        <w:rPr>
          <w:b/>
        </w:rPr>
        <w:t xml:space="preserve"> and Consultants</w:t>
      </w:r>
    </w:p>
    <w:p w:rsidR="004E08FC" w:rsidRDefault="004E08FC" w:rsidP="00A17FC5">
      <w:pPr>
        <w:shd w:val="clear" w:color="auto" w:fill="FFFFFF" w:themeFill="background1"/>
        <w:rPr>
          <w:b/>
        </w:rPr>
      </w:pPr>
      <w:r w:rsidRPr="00C152D4">
        <w:rPr>
          <w:b/>
        </w:rPr>
        <w:t>General</w:t>
      </w:r>
      <w:r w:rsidR="0050013B">
        <w:rPr>
          <w:b/>
        </w:rPr>
        <w:t>:</w:t>
      </w:r>
    </w:p>
    <w:p w:rsidR="0050013B" w:rsidRDefault="0050013B" w:rsidP="00A17FC5">
      <w:pPr>
        <w:shd w:val="clear" w:color="auto" w:fill="FFFFFF" w:themeFill="background1"/>
        <w:rPr>
          <w:b/>
        </w:rPr>
      </w:pPr>
      <w:r>
        <w:rPr>
          <w:b/>
        </w:rPr>
        <w:t>CRM</w:t>
      </w:r>
      <w:r w:rsidR="00F17045">
        <w:rPr>
          <w:b/>
        </w:rPr>
        <w:t xml:space="preserve"> – communication/task allocation</w:t>
      </w:r>
    </w:p>
    <w:p w:rsidR="004E08FC" w:rsidRPr="00BB5694" w:rsidRDefault="004E08FC" w:rsidP="00A17FC5">
      <w:pPr>
        <w:shd w:val="clear" w:color="auto" w:fill="FFFFFF" w:themeFill="background1"/>
        <w:rPr>
          <w:b/>
        </w:rPr>
      </w:pPr>
    </w:p>
    <w:p w:rsidR="004E08FC" w:rsidRDefault="004E08FC" w:rsidP="00A17FC5">
      <w:pPr>
        <w:shd w:val="clear" w:color="auto" w:fill="FFFFFF" w:themeFill="background1"/>
        <w:rPr>
          <w:b/>
        </w:rPr>
      </w:pPr>
      <w:r w:rsidRPr="00C152D4">
        <w:rPr>
          <w:b/>
        </w:rPr>
        <w:t>Scenario Specific</w:t>
      </w:r>
      <w:r w:rsidR="0050013B">
        <w:rPr>
          <w:b/>
        </w:rPr>
        <w:t>:</w:t>
      </w:r>
    </w:p>
    <w:p w:rsidR="0050013B" w:rsidRDefault="0050013B" w:rsidP="0050013B">
      <w:pPr>
        <w:pStyle w:val="ListParagraph"/>
        <w:numPr>
          <w:ilvl w:val="0"/>
          <w:numId w:val="13"/>
        </w:numPr>
        <w:shd w:val="clear" w:color="auto" w:fill="FFFFFF" w:themeFill="background1"/>
        <w:rPr>
          <w:b/>
        </w:rPr>
      </w:pPr>
      <w:r>
        <w:rPr>
          <w:b/>
        </w:rPr>
        <w:t>Assessment of the undifferentiated arrest</w:t>
      </w:r>
    </w:p>
    <w:p w:rsidR="0050013B" w:rsidRDefault="0050013B" w:rsidP="0050013B">
      <w:pPr>
        <w:pStyle w:val="ListParagraph"/>
        <w:numPr>
          <w:ilvl w:val="0"/>
          <w:numId w:val="13"/>
        </w:numPr>
        <w:shd w:val="clear" w:color="auto" w:fill="FFFFFF" w:themeFill="background1"/>
        <w:rPr>
          <w:b/>
        </w:rPr>
      </w:pPr>
      <w:r>
        <w:rPr>
          <w:b/>
        </w:rPr>
        <w:t>ALS Algorithm</w:t>
      </w:r>
    </w:p>
    <w:p w:rsidR="0050013B" w:rsidRDefault="00982B7D" w:rsidP="00A17FC5">
      <w:pPr>
        <w:pStyle w:val="ListParagraph"/>
        <w:numPr>
          <w:ilvl w:val="0"/>
          <w:numId w:val="13"/>
        </w:numPr>
        <w:shd w:val="clear" w:color="auto" w:fill="FFFFFF" w:themeFill="background1"/>
        <w:rPr>
          <w:b/>
        </w:rPr>
      </w:pPr>
      <w:r>
        <w:rPr>
          <w:b/>
        </w:rPr>
        <w:t xml:space="preserve">Charge and Check/COACH </w:t>
      </w:r>
      <w:proofErr w:type="spellStart"/>
      <w:r>
        <w:rPr>
          <w:b/>
        </w:rPr>
        <w:t>Defib</w:t>
      </w:r>
      <w:proofErr w:type="spellEnd"/>
      <w:r>
        <w:rPr>
          <w:b/>
        </w:rPr>
        <w:t xml:space="preserve"> Script</w:t>
      </w:r>
    </w:p>
    <w:p w:rsidR="00F17045" w:rsidRPr="00982B7D" w:rsidRDefault="00F17045" w:rsidP="00A17FC5">
      <w:pPr>
        <w:pStyle w:val="ListParagraph"/>
        <w:numPr>
          <w:ilvl w:val="0"/>
          <w:numId w:val="13"/>
        </w:numPr>
        <w:shd w:val="clear" w:color="auto" w:fill="FFFFFF" w:themeFill="background1"/>
        <w:rPr>
          <w:b/>
        </w:rPr>
      </w:pPr>
      <w:r>
        <w:rPr>
          <w:b/>
        </w:rPr>
        <w:t>Post ROSC considerations</w:t>
      </w:r>
    </w:p>
    <w:p w:rsidR="004E08FC" w:rsidRPr="00BB5694" w:rsidRDefault="004E08FC" w:rsidP="00A17FC5">
      <w:pPr>
        <w:shd w:val="clear" w:color="auto" w:fill="FFFFFF" w:themeFill="background1"/>
        <w:rPr>
          <w:color w:val="FF0000"/>
        </w:rPr>
      </w:pPr>
    </w:p>
    <w:p w:rsidR="00A17FC5" w:rsidRDefault="00A17FC5" w:rsidP="00A17FC5">
      <w:pPr>
        <w:pStyle w:val="Heading2"/>
        <w:shd w:val="clear" w:color="auto" w:fill="1F497D" w:themeFill="text2"/>
        <w:spacing w:line="276" w:lineRule="auto"/>
      </w:pPr>
      <w:r>
        <w:t>Scenario Overview</w:t>
      </w:r>
    </w:p>
    <w:p w:rsidR="00A17FC5" w:rsidRDefault="00A17FC5" w:rsidP="0050013B">
      <w:pPr>
        <w:shd w:val="clear" w:color="auto" w:fill="FFFFFF" w:themeFill="background1"/>
        <w:rPr>
          <w:b/>
        </w:rPr>
      </w:pPr>
      <w:r w:rsidRPr="00C152D4">
        <w:rPr>
          <w:b/>
        </w:rPr>
        <w:t>Brief Summary:</w:t>
      </w:r>
      <w:r w:rsidR="0050013B">
        <w:rPr>
          <w:b/>
        </w:rPr>
        <w:t xml:space="preserve"> The Emergency Buzzer goes off in resus. </w:t>
      </w:r>
      <w:r w:rsidR="00362B91">
        <w:rPr>
          <w:b/>
        </w:rPr>
        <w:t xml:space="preserve">Patient </w:t>
      </w:r>
      <w:r w:rsidR="0050013B">
        <w:rPr>
          <w:b/>
        </w:rPr>
        <w:t>brought in</w:t>
      </w:r>
      <w:r w:rsidR="00362B91">
        <w:rPr>
          <w:b/>
        </w:rPr>
        <w:t xml:space="preserve"> by a friend,</w:t>
      </w:r>
      <w:r w:rsidR="0050013B">
        <w:rPr>
          <w:b/>
        </w:rPr>
        <w:t xml:space="preserve"> </w:t>
      </w:r>
      <w:r w:rsidR="00362B91">
        <w:rPr>
          <w:b/>
        </w:rPr>
        <w:t>has just been walked into resus as looks “sick” He was unable to give much history,</w:t>
      </w:r>
      <w:r w:rsidR="009A7A95">
        <w:rPr>
          <w:b/>
        </w:rPr>
        <w:t xml:space="preserve"> </w:t>
      </w:r>
      <w:proofErr w:type="gramStart"/>
      <w:r w:rsidR="009A7A95">
        <w:rPr>
          <w:b/>
        </w:rPr>
        <w:t>is</w:t>
      </w:r>
      <w:proofErr w:type="gramEnd"/>
      <w:r w:rsidR="0050013B">
        <w:rPr>
          <w:b/>
        </w:rPr>
        <w:t xml:space="preserve"> confused</w:t>
      </w:r>
      <w:r w:rsidR="00362B91">
        <w:rPr>
          <w:b/>
        </w:rPr>
        <w:t xml:space="preserve"> and complaining of chest pain</w:t>
      </w:r>
      <w:r w:rsidR="0050013B">
        <w:rPr>
          <w:b/>
        </w:rPr>
        <w:t xml:space="preserve">. </w:t>
      </w:r>
      <w:r w:rsidR="009A7A95">
        <w:rPr>
          <w:b/>
        </w:rPr>
        <w:t xml:space="preserve">Initial </w:t>
      </w:r>
      <w:proofErr w:type="spellStart"/>
      <w:r w:rsidR="009A7A95">
        <w:rPr>
          <w:b/>
        </w:rPr>
        <w:t>obs</w:t>
      </w:r>
      <w:proofErr w:type="spellEnd"/>
      <w:r w:rsidR="009A7A95">
        <w:rPr>
          <w:b/>
        </w:rPr>
        <w:t xml:space="preserve"> show hypotension, tachycardia</w:t>
      </w:r>
    </w:p>
    <w:p w:rsidR="0050013B" w:rsidRDefault="0050013B" w:rsidP="0050013B">
      <w:pPr>
        <w:shd w:val="clear" w:color="auto" w:fill="FFFFFF" w:themeFill="background1"/>
        <w:rPr>
          <w:b/>
        </w:rPr>
      </w:pPr>
      <w:r>
        <w:rPr>
          <w:b/>
        </w:rPr>
        <w:t xml:space="preserve">On arrival into resus he </w:t>
      </w:r>
      <w:r w:rsidR="00F17045">
        <w:rPr>
          <w:b/>
        </w:rPr>
        <w:t>arrests</w:t>
      </w:r>
      <w:r>
        <w:rPr>
          <w:b/>
        </w:rPr>
        <w:t xml:space="preserve"> as </w:t>
      </w:r>
      <w:r w:rsidR="00F17045">
        <w:rPr>
          <w:b/>
        </w:rPr>
        <w:t>soon as on the bed</w:t>
      </w:r>
      <w:r>
        <w:rPr>
          <w:b/>
        </w:rPr>
        <w:t xml:space="preserve"> and the nurse hits the arrest buzzer.</w:t>
      </w:r>
      <w:r w:rsidR="00362B91">
        <w:rPr>
          <w:b/>
        </w:rPr>
        <w:t xml:space="preserve"> Patient has evidence of recent cardiac surgery – sternotomy wound that looks partially healed</w:t>
      </w:r>
      <w:r w:rsidR="00F17045">
        <w:rPr>
          <w:b/>
        </w:rPr>
        <w:t>.</w:t>
      </w:r>
    </w:p>
    <w:p w:rsidR="00F17045" w:rsidRDefault="00F17045" w:rsidP="0050013B">
      <w:pPr>
        <w:shd w:val="clear" w:color="auto" w:fill="FFFFFF" w:themeFill="background1"/>
        <w:rPr>
          <w:b/>
        </w:rPr>
      </w:pPr>
      <w:r>
        <w:rPr>
          <w:b/>
        </w:rPr>
        <w:t>Arrest team arrive to manage the cardiac arrest!</w:t>
      </w:r>
    </w:p>
    <w:p w:rsidR="00A17FC5" w:rsidRDefault="00A17FC5" w:rsidP="00A17FC5">
      <w:pPr>
        <w:shd w:val="clear" w:color="auto" w:fill="FFFFFF" w:themeFill="background1"/>
        <w:spacing w:line="360" w:lineRule="auto"/>
        <w:rPr>
          <w:b/>
        </w:rPr>
      </w:pPr>
    </w:p>
    <w:tbl>
      <w:tblPr>
        <w:tblStyle w:val="LightList-Accent1"/>
        <w:tblW w:w="0" w:type="auto"/>
        <w:tblInd w:w="108" w:type="dxa"/>
        <w:tblLook w:val="04A0" w:firstRow="1" w:lastRow="0" w:firstColumn="1" w:lastColumn="0" w:noHBand="0" w:noVBand="1"/>
      </w:tblPr>
      <w:tblGrid>
        <w:gridCol w:w="2637"/>
        <w:gridCol w:w="2745"/>
        <w:gridCol w:w="2746"/>
        <w:gridCol w:w="2645"/>
      </w:tblGrid>
      <w:tr w:rsidR="00F5326F" w:rsidTr="00620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Pr>
          <w:p w:rsidR="00F5326F" w:rsidRPr="00F5326F" w:rsidRDefault="00F5326F" w:rsidP="00620AA0">
            <w:pPr>
              <w:spacing w:line="360" w:lineRule="auto"/>
            </w:pPr>
            <w:r w:rsidRPr="00F5326F">
              <w:t>Intro Time</w:t>
            </w:r>
          </w:p>
        </w:tc>
        <w:tc>
          <w:tcPr>
            <w:tcW w:w="2745"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r w:rsidRPr="00F5326F">
              <w:t>Scenario Time</w:t>
            </w:r>
          </w:p>
        </w:tc>
        <w:tc>
          <w:tcPr>
            <w:tcW w:w="2746"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r w:rsidRPr="00F5326F">
              <w:t>Debrief Time</w:t>
            </w:r>
          </w:p>
        </w:tc>
        <w:tc>
          <w:tcPr>
            <w:tcW w:w="2645" w:type="dxa"/>
          </w:tcPr>
          <w:p w:rsidR="00F5326F" w:rsidRPr="00F5326F" w:rsidRDefault="00F5326F" w:rsidP="00620AA0">
            <w:pPr>
              <w:spacing w:line="360" w:lineRule="auto"/>
              <w:cnfStyle w:val="100000000000" w:firstRow="1" w:lastRow="0" w:firstColumn="0" w:lastColumn="0" w:oddVBand="0" w:evenVBand="0" w:oddHBand="0" w:evenHBand="0" w:firstRowFirstColumn="0" w:firstRowLastColumn="0" w:lastRowFirstColumn="0" w:lastRowLastColumn="0"/>
            </w:pPr>
            <w:r w:rsidRPr="00F5326F">
              <w:t xml:space="preserve">Soundbite </w:t>
            </w:r>
          </w:p>
        </w:tc>
      </w:tr>
      <w:tr w:rsidR="00F5326F" w:rsidRPr="0050013B" w:rsidTr="00620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tcPr>
          <w:p w:rsidR="00F5326F" w:rsidRPr="0050013B" w:rsidRDefault="0050013B" w:rsidP="00620AA0">
            <w:pPr>
              <w:spacing w:line="360" w:lineRule="auto"/>
            </w:pPr>
            <w:r w:rsidRPr="0050013B">
              <w:t>10 mins</w:t>
            </w:r>
          </w:p>
        </w:tc>
        <w:tc>
          <w:tcPr>
            <w:tcW w:w="2745" w:type="dxa"/>
          </w:tcPr>
          <w:p w:rsidR="00F5326F" w:rsidRPr="0050013B" w:rsidRDefault="0050013B" w:rsidP="00620AA0">
            <w:pPr>
              <w:spacing w:line="360" w:lineRule="auto"/>
              <w:cnfStyle w:val="000000100000" w:firstRow="0" w:lastRow="0" w:firstColumn="0" w:lastColumn="0" w:oddVBand="0" w:evenVBand="0" w:oddHBand="1" w:evenHBand="0" w:firstRowFirstColumn="0" w:firstRowLastColumn="0" w:lastRowFirstColumn="0" w:lastRowLastColumn="0"/>
              <w:rPr>
                <w:b/>
              </w:rPr>
            </w:pPr>
            <w:r w:rsidRPr="0050013B">
              <w:rPr>
                <w:b/>
              </w:rPr>
              <w:t>20mins</w:t>
            </w:r>
          </w:p>
        </w:tc>
        <w:tc>
          <w:tcPr>
            <w:tcW w:w="2746" w:type="dxa"/>
          </w:tcPr>
          <w:p w:rsidR="00F5326F" w:rsidRPr="0050013B" w:rsidRDefault="0050013B" w:rsidP="00620AA0">
            <w:pPr>
              <w:spacing w:line="360" w:lineRule="auto"/>
              <w:cnfStyle w:val="000000100000" w:firstRow="0" w:lastRow="0" w:firstColumn="0" w:lastColumn="0" w:oddVBand="0" w:evenVBand="0" w:oddHBand="1" w:evenHBand="0" w:firstRowFirstColumn="0" w:firstRowLastColumn="0" w:lastRowFirstColumn="0" w:lastRowLastColumn="0"/>
              <w:rPr>
                <w:b/>
              </w:rPr>
            </w:pPr>
            <w:r w:rsidRPr="0050013B">
              <w:rPr>
                <w:b/>
              </w:rPr>
              <w:t>20mins</w:t>
            </w:r>
          </w:p>
        </w:tc>
        <w:tc>
          <w:tcPr>
            <w:tcW w:w="2645" w:type="dxa"/>
          </w:tcPr>
          <w:p w:rsidR="00F5326F" w:rsidRPr="0050013B" w:rsidRDefault="0050013B" w:rsidP="00620AA0">
            <w:pPr>
              <w:spacing w:line="360" w:lineRule="auto"/>
              <w:cnfStyle w:val="000000100000" w:firstRow="0" w:lastRow="0" w:firstColumn="0" w:lastColumn="0" w:oddVBand="0" w:evenVBand="0" w:oddHBand="1" w:evenHBand="0" w:firstRowFirstColumn="0" w:firstRowLastColumn="0" w:lastRowFirstColumn="0" w:lastRowLastColumn="0"/>
              <w:rPr>
                <w:b/>
              </w:rPr>
            </w:pPr>
            <w:r w:rsidRPr="0050013B">
              <w:rPr>
                <w:b/>
              </w:rPr>
              <w:t>10mins</w:t>
            </w:r>
          </w:p>
        </w:tc>
      </w:tr>
    </w:tbl>
    <w:p w:rsidR="004E08FC" w:rsidRDefault="004E08FC" w:rsidP="004E08FC">
      <w:pPr>
        <w:pStyle w:val="Heading2"/>
        <w:shd w:val="clear" w:color="auto" w:fill="1F497D" w:themeFill="text2"/>
      </w:pPr>
      <w:r>
        <w:t>Observers</w:t>
      </w:r>
      <w:r w:rsidR="00A17FC5">
        <w:t>’</w:t>
      </w:r>
      <w:r>
        <w:t xml:space="preserve"> </w:t>
      </w:r>
      <w:r w:rsidR="00A17FC5">
        <w:t xml:space="preserve">Engagement </w:t>
      </w:r>
      <w:r>
        <w:t>Task</w:t>
      </w:r>
    </w:p>
    <w:p w:rsidR="004E08FC" w:rsidRDefault="0050013B" w:rsidP="00A17FC5">
      <w:pPr>
        <w:shd w:val="clear" w:color="auto" w:fill="FFFFFF" w:themeFill="background1"/>
      </w:pPr>
      <w:r>
        <w:t>List all of the causes of cardiac arrest that you think of as the SIM progresses.</w:t>
      </w:r>
    </w:p>
    <w:p w:rsidR="004E08FC" w:rsidRPr="00BB5694" w:rsidRDefault="004E08FC" w:rsidP="00A17FC5">
      <w:pPr>
        <w:shd w:val="clear" w:color="auto" w:fill="FFFFFF" w:themeFill="background1"/>
      </w:pPr>
    </w:p>
    <w:p w:rsidR="00232B3A" w:rsidRPr="00A17FC5" w:rsidRDefault="004E08FC" w:rsidP="00A17FC5">
      <w:pPr>
        <w:pStyle w:val="Heading2"/>
        <w:shd w:val="clear" w:color="auto" w:fill="1F497D" w:themeFill="text2"/>
        <w:spacing w:line="276" w:lineRule="auto"/>
        <w:sectPr w:rsidR="00232B3A" w:rsidRPr="00A17FC5" w:rsidSect="00232B3A">
          <w:footerReference w:type="default" r:id="rId9"/>
          <w:pgSz w:w="11900" w:h="16840"/>
          <w:pgMar w:top="794" w:right="567" w:bottom="851" w:left="567" w:header="709" w:footer="709" w:gutter="0"/>
          <w:cols w:space="708"/>
          <w:docGrid w:linePitch="360"/>
        </w:sectPr>
      </w:pPr>
      <w:r>
        <w:t>Eq</w:t>
      </w:r>
      <w:r w:rsidR="002259A5">
        <w:t>uipment Checklist</w:t>
      </w: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843"/>
        <w:gridCol w:w="8930"/>
      </w:tblGrid>
      <w:tr w:rsidR="00A17FC5" w:rsidTr="00B4234C">
        <w:tc>
          <w:tcPr>
            <w:tcW w:w="1843" w:type="dxa"/>
          </w:tcPr>
          <w:p w:rsidR="00A17FC5" w:rsidRDefault="00A17FC5" w:rsidP="00A17FC5">
            <w:pPr>
              <w:spacing w:line="360" w:lineRule="auto"/>
              <w:rPr>
                <w:b/>
              </w:rPr>
            </w:pPr>
            <w:proofErr w:type="spellStart"/>
            <w:r>
              <w:rPr>
                <w:b/>
              </w:rPr>
              <w:t>Mannikin</w:t>
            </w:r>
            <w:proofErr w:type="spellEnd"/>
            <w:r>
              <w:rPr>
                <w:b/>
              </w:rPr>
              <w:t>:</w:t>
            </w:r>
          </w:p>
        </w:tc>
        <w:tc>
          <w:tcPr>
            <w:tcW w:w="8930" w:type="dxa"/>
          </w:tcPr>
          <w:p w:rsidR="00A17FC5" w:rsidRDefault="0050013B" w:rsidP="0050013B">
            <w:pPr>
              <w:spacing w:line="360" w:lineRule="auto"/>
              <w:rPr>
                <w:b/>
              </w:rPr>
            </w:pPr>
            <w:r>
              <w:t>Mega Code Kelly</w:t>
            </w:r>
          </w:p>
        </w:tc>
      </w:tr>
      <w:tr w:rsidR="00A17FC5" w:rsidTr="00B4234C">
        <w:tc>
          <w:tcPr>
            <w:tcW w:w="1843" w:type="dxa"/>
          </w:tcPr>
          <w:p w:rsidR="00A17FC5" w:rsidRDefault="00A17FC5" w:rsidP="00A17FC5">
            <w:pPr>
              <w:spacing w:line="360" w:lineRule="auto"/>
              <w:rPr>
                <w:b/>
              </w:rPr>
            </w:pPr>
            <w:r>
              <w:rPr>
                <w:b/>
              </w:rPr>
              <w:t>Monitoring:</w:t>
            </w:r>
          </w:p>
        </w:tc>
        <w:tc>
          <w:tcPr>
            <w:tcW w:w="8930" w:type="dxa"/>
          </w:tcPr>
          <w:p w:rsidR="00A17FC5" w:rsidRPr="00A17FC5" w:rsidRDefault="00A17FC5" w:rsidP="0050013B">
            <w:pPr>
              <w:spacing w:line="360" w:lineRule="auto"/>
            </w:pPr>
            <w:proofErr w:type="spellStart"/>
            <w:r w:rsidRPr="00A17FC5">
              <w:t>iSimulate</w:t>
            </w:r>
            <w:proofErr w:type="spellEnd"/>
            <w:r w:rsidR="0050013B">
              <w:t>/</w:t>
            </w:r>
            <w:r w:rsidR="0050013B" w:rsidRPr="00982B7D">
              <w:rPr>
                <w:b/>
              </w:rPr>
              <w:t xml:space="preserve">Live </w:t>
            </w:r>
            <w:proofErr w:type="spellStart"/>
            <w:r w:rsidR="0050013B" w:rsidRPr="00982B7D">
              <w:rPr>
                <w:b/>
              </w:rPr>
              <w:t>Defib</w:t>
            </w:r>
            <w:proofErr w:type="spellEnd"/>
          </w:p>
        </w:tc>
      </w:tr>
      <w:tr w:rsidR="00A17FC5" w:rsidTr="00B4234C">
        <w:tc>
          <w:tcPr>
            <w:tcW w:w="1843" w:type="dxa"/>
          </w:tcPr>
          <w:p w:rsidR="00A17FC5" w:rsidRDefault="00B4234C" w:rsidP="00B4234C">
            <w:pPr>
              <w:shd w:val="clear" w:color="auto" w:fill="FFFFFF" w:themeFill="background1"/>
              <w:spacing w:line="360" w:lineRule="auto"/>
              <w:rPr>
                <w:b/>
              </w:rPr>
            </w:pPr>
            <w:r w:rsidRPr="00C152D4">
              <w:rPr>
                <w:b/>
              </w:rPr>
              <w:t>Docs and Forms</w:t>
            </w:r>
            <w:r>
              <w:rPr>
                <w:b/>
              </w:rPr>
              <w:t xml:space="preserve"> </w:t>
            </w:r>
          </w:p>
        </w:tc>
        <w:tc>
          <w:tcPr>
            <w:tcW w:w="8930" w:type="dxa"/>
          </w:tcPr>
          <w:p w:rsidR="00A17FC5" w:rsidRPr="00B4234C" w:rsidRDefault="00B4234C" w:rsidP="00A17FC5">
            <w:pPr>
              <w:spacing w:line="360" w:lineRule="auto"/>
            </w:pPr>
            <w:r w:rsidRPr="00B4234C">
              <w:t>EDNA, Green sheet, Vent sheet</w:t>
            </w:r>
          </w:p>
        </w:tc>
      </w:tr>
      <w:tr w:rsidR="00A17FC5" w:rsidTr="00B4234C">
        <w:tc>
          <w:tcPr>
            <w:tcW w:w="1843" w:type="dxa"/>
          </w:tcPr>
          <w:p w:rsidR="00A17FC5" w:rsidRDefault="00B4234C" w:rsidP="00A17FC5">
            <w:pPr>
              <w:spacing w:line="360" w:lineRule="auto"/>
              <w:rPr>
                <w:b/>
              </w:rPr>
            </w:pPr>
            <w:r>
              <w:rPr>
                <w:b/>
              </w:rPr>
              <w:t>Equipment</w:t>
            </w:r>
          </w:p>
        </w:tc>
        <w:tc>
          <w:tcPr>
            <w:tcW w:w="8930" w:type="dxa"/>
          </w:tcPr>
          <w:p w:rsidR="00A17FC5" w:rsidRPr="00B4234C" w:rsidRDefault="00B4234C" w:rsidP="0050013B">
            <w:pPr>
              <w:spacing w:line="360" w:lineRule="auto"/>
            </w:pPr>
            <w:r w:rsidRPr="00B4234C">
              <w:t xml:space="preserve">IV Pumps, Syringe Driver, USS, </w:t>
            </w:r>
            <w:proofErr w:type="spellStart"/>
            <w:r w:rsidRPr="00B4234C">
              <w:t>Oxylog</w:t>
            </w:r>
            <w:proofErr w:type="spellEnd"/>
            <w:r w:rsidRPr="00B4234C">
              <w:t xml:space="preserve">, </w:t>
            </w:r>
            <w:proofErr w:type="spellStart"/>
            <w:r w:rsidR="0050013B">
              <w:t>Defib</w:t>
            </w:r>
            <w:proofErr w:type="spellEnd"/>
          </w:p>
        </w:tc>
      </w:tr>
      <w:tr w:rsidR="00B4234C" w:rsidTr="00B4234C">
        <w:tc>
          <w:tcPr>
            <w:tcW w:w="1843" w:type="dxa"/>
          </w:tcPr>
          <w:p w:rsidR="00B4234C" w:rsidRDefault="00B4234C" w:rsidP="00A17FC5">
            <w:pPr>
              <w:spacing w:line="360" w:lineRule="auto"/>
              <w:rPr>
                <w:b/>
              </w:rPr>
            </w:pPr>
            <w:r>
              <w:rPr>
                <w:b/>
              </w:rPr>
              <w:t>Consumables</w:t>
            </w:r>
          </w:p>
        </w:tc>
        <w:tc>
          <w:tcPr>
            <w:tcW w:w="8930" w:type="dxa"/>
          </w:tcPr>
          <w:p w:rsidR="00B4234C" w:rsidRPr="00B4234C" w:rsidRDefault="0050013B" w:rsidP="00A17FC5">
            <w:pPr>
              <w:spacing w:line="360" w:lineRule="auto"/>
            </w:pPr>
            <w:r>
              <w:t>Usual Meds</w:t>
            </w:r>
          </w:p>
        </w:tc>
      </w:tr>
      <w:tr w:rsidR="00B4234C" w:rsidTr="00B4234C">
        <w:tc>
          <w:tcPr>
            <w:tcW w:w="1843" w:type="dxa"/>
          </w:tcPr>
          <w:p w:rsidR="00B4234C" w:rsidRDefault="00B4234C" w:rsidP="00A17FC5">
            <w:pPr>
              <w:spacing w:line="360" w:lineRule="auto"/>
              <w:rPr>
                <w:b/>
              </w:rPr>
            </w:pPr>
            <w:r>
              <w:rPr>
                <w:b/>
              </w:rPr>
              <w:t>Medications</w:t>
            </w:r>
          </w:p>
        </w:tc>
        <w:tc>
          <w:tcPr>
            <w:tcW w:w="8930" w:type="dxa"/>
          </w:tcPr>
          <w:p w:rsidR="00B4234C" w:rsidRPr="00B4234C" w:rsidRDefault="00982B7D" w:rsidP="00A17FC5">
            <w:pPr>
              <w:spacing w:line="360" w:lineRule="auto"/>
            </w:pPr>
            <w:r>
              <w:t>Adrenaline/Calcium/Amiodarone/</w:t>
            </w:r>
          </w:p>
        </w:tc>
      </w:tr>
    </w:tbl>
    <w:p w:rsidR="00A17FC5" w:rsidRDefault="00A17FC5" w:rsidP="00A17FC5">
      <w:pPr>
        <w:shd w:val="clear" w:color="auto" w:fill="FFFFFF" w:themeFill="background1"/>
        <w:spacing w:line="360" w:lineRule="auto"/>
        <w:rPr>
          <w:b/>
        </w:rPr>
      </w:pP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843"/>
        <w:gridCol w:w="8930"/>
      </w:tblGrid>
      <w:tr w:rsidR="00B4234C" w:rsidTr="00620AA0">
        <w:tc>
          <w:tcPr>
            <w:tcW w:w="1843" w:type="dxa"/>
          </w:tcPr>
          <w:p w:rsidR="00B4234C" w:rsidRDefault="00B4234C" w:rsidP="00620AA0">
            <w:pPr>
              <w:spacing w:line="360" w:lineRule="auto"/>
              <w:rPr>
                <w:b/>
              </w:rPr>
            </w:pPr>
            <w:r>
              <w:rPr>
                <w:b/>
              </w:rPr>
              <w:t>Sim Prompts</w:t>
            </w:r>
          </w:p>
        </w:tc>
        <w:tc>
          <w:tcPr>
            <w:tcW w:w="8930" w:type="dxa"/>
          </w:tcPr>
          <w:p w:rsidR="00B4234C" w:rsidRPr="00B4234C" w:rsidRDefault="00B4234C" w:rsidP="00620AA0">
            <w:pPr>
              <w:spacing w:line="360" w:lineRule="auto"/>
            </w:pPr>
            <w:r w:rsidRPr="00B4234C">
              <w:t xml:space="preserve">CXR, Other </w:t>
            </w:r>
            <w:proofErr w:type="spellStart"/>
            <w:r w:rsidRPr="00B4234C">
              <w:t>Xray</w:t>
            </w:r>
            <w:proofErr w:type="spellEnd"/>
            <w:r w:rsidRPr="00B4234C">
              <w:t>, USS, 12 Lead, VBGs</w:t>
            </w:r>
            <w:r>
              <w:t>, Other:</w:t>
            </w:r>
          </w:p>
        </w:tc>
      </w:tr>
      <w:tr w:rsidR="00B4234C" w:rsidTr="00620AA0">
        <w:tc>
          <w:tcPr>
            <w:tcW w:w="1843" w:type="dxa"/>
          </w:tcPr>
          <w:p w:rsidR="00B4234C" w:rsidRDefault="00B4234C" w:rsidP="00620AA0">
            <w:pPr>
              <w:spacing w:line="360" w:lineRule="auto"/>
              <w:rPr>
                <w:b/>
              </w:rPr>
            </w:pPr>
            <w:r>
              <w:rPr>
                <w:b/>
              </w:rPr>
              <w:t>Sim Equipment</w:t>
            </w:r>
          </w:p>
        </w:tc>
        <w:tc>
          <w:tcPr>
            <w:tcW w:w="8930" w:type="dxa"/>
          </w:tcPr>
          <w:p w:rsidR="00B4234C" w:rsidRPr="00A17FC5" w:rsidRDefault="00B4234C" w:rsidP="00982B7D">
            <w:pPr>
              <w:spacing w:line="360" w:lineRule="auto"/>
            </w:pPr>
            <w:r>
              <w:t>Fluid receiver</w:t>
            </w:r>
          </w:p>
        </w:tc>
      </w:tr>
      <w:tr w:rsidR="00B4234C" w:rsidTr="00620AA0">
        <w:tc>
          <w:tcPr>
            <w:tcW w:w="1843" w:type="dxa"/>
          </w:tcPr>
          <w:p w:rsidR="00B4234C" w:rsidRDefault="00B4234C" w:rsidP="00620AA0">
            <w:pPr>
              <w:shd w:val="clear" w:color="auto" w:fill="FFFFFF" w:themeFill="background1"/>
              <w:spacing w:line="360" w:lineRule="auto"/>
              <w:rPr>
                <w:b/>
              </w:rPr>
            </w:pPr>
          </w:p>
        </w:tc>
        <w:tc>
          <w:tcPr>
            <w:tcW w:w="8930" w:type="dxa"/>
          </w:tcPr>
          <w:p w:rsidR="00B4234C" w:rsidRPr="00B4234C" w:rsidRDefault="00B4234C" w:rsidP="00620AA0">
            <w:pPr>
              <w:spacing w:line="360" w:lineRule="auto"/>
            </w:pPr>
          </w:p>
        </w:tc>
      </w:tr>
    </w:tbl>
    <w:p w:rsidR="00B4234C" w:rsidRDefault="00B4234C" w:rsidP="00A17FC5">
      <w:pPr>
        <w:shd w:val="clear" w:color="auto" w:fill="FFFFFF" w:themeFill="background1"/>
        <w:spacing w:line="360" w:lineRule="auto"/>
        <w:rPr>
          <w:b/>
        </w:rPr>
      </w:pPr>
    </w:p>
    <w:p w:rsidR="000A6EF1" w:rsidRDefault="000A6EF1" w:rsidP="000A6EF1">
      <w:pPr>
        <w:pStyle w:val="Heading2"/>
        <w:shd w:val="clear" w:color="auto" w:fill="1F497D" w:themeFill="text2"/>
        <w:spacing w:line="276" w:lineRule="auto"/>
      </w:pPr>
      <w:r>
        <w:t>Participants</w:t>
      </w:r>
    </w:p>
    <w:p w:rsidR="000A6EF1" w:rsidRDefault="000A6EF1" w:rsidP="000A6EF1">
      <w:pPr>
        <w:shd w:val="clear" w:color="auto" w:fill="C6D9F1" w:themeFill="text2" w:themeFillTint="33"/>
        <w:spacing w:line="360" w:lineRule="auto"/>
        <w:rPr>
          <w:b/>
        </w:rPr>
        <w:sectPr w:rsidR="000A6EF1" w:rsidSect="00232B3A">
          <w:type w:val="continuous"/>
          <w:pgSz w:w="11900" w:h="16840"/>
          <w:pgMar w:top="794" w:right="567" w:bottom="851" w:left="567" w:header="709" w:footer="709" w:gutter="0"/>
          <w:cols w:space="708"/>
          <w:docGrid w:linePitch="360"/>
        </w:sectPr>
      </w:pPr>
    </w:p>
    <w:p w:rsidR="000A6EF1" w:rsidRDefault="000A6EF1" w:rsidP="00982B7D">
      <w:pPr>
        <w:shd w:val="clear" w:color="auto" w:fill="FFFFFF" w:themeFill="background1"/>
        <w:rPr>
          <w:b/>
        </w:rPr>
      </w:pPr>
      <w:r w:rsidRPr="00C152D4">
        <w:rPr>
          <w:b/>
        </w:rPr>
        <w:t>Staff</w:t>
      </w:r>
    </w:p>
    <w:p w:rsidR="00982B7D" w:rsidRPr="00791F2A" w:rsidRDefault="00982B7D" w:rsidP="00982B7D">
      <w:pPr>
        <w:shd w:val="clear" w:color="auto" w:fill="FFFFFF" w:themeFill="background1"/>
      </w:pPr>
      <w:r w:rsidRPr="00791F2A">
        <w:t>3 docs, 3 nurses, 1 PCA</w:t>
      </w:r>
    </w:p>
    <w:p w:rsidR="00982B7D" w:rsidRDefault="00982B7D" w:rsidP="00982B7D">
      <w:pPr>
        <w:shd w:val="clear" w:color="auto" w:fill="FFFFFF" w:themeFill="background1"/>
        <w:rPr>
          <w:b/>
        </w:rPr>
      </w:pPr>
    </w:p>
    <w:p w:rsidR="00791F2A" w:rsidRDefault="00791F2A" w:rsidP="00982B7D">
      <w:pPr>
        <w:shd w:val="clear" w:color="auto" w:fill="FFFFFF" w:themeFill="background1"/>
        <w:rPr>
          <w:b/>
        </w:rPr>
      </w:pPr>
    </w:p>
    <w:p w:rsidR="00791F2A" w:rsidRDefault="00791F2A" w:rsidP="00982B7D">
      <w:pPr>
        <w:shd w:val="clear" w:color="auto" w:fill="FFFFFF" w:themeFill="background1"/>
        <w:rPr>
          <w:b/>
        </w:rPr>
      </w:pPr>
    </w:p>
    <w:p w:rsidR="000A6EF1" w:rsidRPr="00C152D4" w:rsidRDefault="000A6EF1" w:rsidP="00982B7D">
      <w:pPr>
        <w:shd w:val="clear" w:color="auto" w:fill="FFFFFF" w:themeFill="background1"/>
        <w:rPr>
          <w:b/>
        </w:rPr>
      </w:pPr>
      <w:r w:rsidRPr="00C152D4">
        <w:rPr>
          <w:b/>
        </w:rPr>
        <w:t>Instructor Roles</w:t>
      </w:r>
    </w:p>
    <w:p w:rsidR="00982B7D" w:rsidRDefault="00982B7D" w:rsidP="000A6EF1">
      <w:pPr>
        <w:spacing w:line="276" w:lineRule="auto"/>
      </w:pPr>
      <w:r>
        <w:t>Ensure no one gets shocked!</w:t>
      </w:r>
    </w:p>
    <w:p w:rsidR="00982B7D" w:rsidRDefault="00982B7D" w:rsidP="000A6EF1">
      <w:pPr>
        <w:spacing w:line="276" w:lineRule="auto"/>
      </w:pPr>
      <w:r>
        <w:t>Provide results</w:t>
      </w:r>
    </w:p>
    <w:p w:rsidR="00982B7D" w:rsidRDefault="00982B7D" w:rsidP="000A6EF1">
      <w:pPr>
        <w:spacing w:line="276" w:lineRule="auto"/>
      </w:pPr>
    </w:p>
    <w:p w:rsidR="00982B7D" w:rsidRDefault="00982B7D" w:rsidP="000A6EF1">
      <w:pPr>
        <w:spacing w:line="276" w:lineRule="auto"/>
      </w:pPr>
    </w:p>
    <w:p w:rsidR="00982B7D" w:rsidRDefault="00982B7D" w:rsidP="000A6EF1">
      <w:pPr>
        <w:spacing w:line="276" w:lineRule="auto"/>
        <w:sectPr w:rsidR="00982B7D" w:rsidSect="00232B3A">
          <w:type w:val="continuous"/>
          <w:pgSz w:w="11900" w:h="16840"/>
          <w:pgMar w:top="794" w:right="567" w:bottom="851" w:left="567" w:header="709" w:footer="709" w:gutter="0"/>
          <w:cols w:num="2" w:space="284"/>
          <w:docGrid w:linePitch="360"/>
        </w:sectPr>
      </w:pPr>
    </w:p>
    <w:p w:rsidR="000A6EF1" w:rsidRDefault="000A6EF1" w:rsidP="000A6EF1">
      <w:pPr>
        <w:pStyle w:val="Heading2"/>
        <w:shd w:val="clear" w:color="auto" w:fill="1F497D" w:themeFill="text2"/>
        <w:spacing w:line="276" w:lineRule="auto"/>
      </w:pPr>
      <w:r>
        <w:t>Additional Information/Medical History</w:t>
      </w:r>
    </w:p>
    <w:p w:rsidR="000A6EF1" w:rsidRPr="00C152D4" w:rsidRDefault="000A6EF1" w:rsidP="000A6EF1">
      <w:pPr>
        <w:shd w:val="clear" w:color="auto" w:fill="FFFFFF" w:themeFill="background1"/>
        <w:spacing w:line="360" w:lineRule="auto"/>
        <w:rPr>
          <w:b/>
        </w:rPr>
      </w:pPr>
      <w:r w:rsidRPr="00C152D4">
        <w:rPr>
          <w:b/>
        </w:rPr>
        <w:t>Demographics</w:t>
      </w:r>
      <w:r w:rsidR="00F17045">
        <w:rPr>
          <w:b/>
        </w:rPr>
        <w:t>: 52M Caucasian</w:t>
      </w:r>
    </w:p>
    <w:p w:rsidR="000A6EF1" w:rsidRPr="00C152D4" w:rsidRDefault="000A6EF1" w:rsidP="000A6EF1">
      <w:pPr>
        <w:shd w:val="clear" w:color="auto" w:fill="FFFFFF" w:themeFill="background1"/>
        <w:spacing w:line="360" w:lineRule="auto"/>
        <w:rPr>
          <w:b/>
        </w:rPr>
      </w:pPr>
      <w:r w:rsidRPr="00C152D4">
        <w:rPr>
          <w:b/>
        </w:rPr>
        <w:t>HPC</w:t>
      </w:r>
      <w:r w:rsidR="00F17045">
        <w:rPr>
          <w:b/>
        </w:rPr>
        <w:t>: Recent CABG 2 months ago in Adelaide</w:t>
      </w:r>
    </w:p>
    <w:p w:rsidR="000A6EF1" w:rsidRDefault="000A6EF1" w:rsidP="000A6EF1">
      <w:pPr>
        <w:shd w:val="clear" w:color="auto" w:fill="FFFFFF" w:themeFill="background1"/>
        <w:spacing w:line="360" w:lineRule="auto"/>
        <w:rPr>
          <w:b/>
        </w:rPr>
      </w:pPr>
      <w:r w:rsidRPr="00C152D4">
        <w:rPr>
          <w:b/>
        </w:rPr>
        <w:t>PMH</w:t>
      </w:r>
      <w:r w:rsidR="00F17045">
        <w:rPr>
          <w:b/>
        </w:rPr>
        <w:t>: IHD, CKD2, DM, Lipids and HTN</w:t>
      </w:r>
    </w:p>
    <w:p w:rsidR="000A6EF1" w:rsidRDefault="000A6EF1">
      <w:pPr>
        <w:rPr>
          <w:b/>
        </w:rPr>
      </w:pPr>
      <w:r>
        <w:rPr>
          <w:b/>
        </w:rPr>
        <w:br w:type="page"/>
      </w:r>
    </w:p>
    <w:p w:rsidR="000A6EF1" w:rsidRDefault="000A6EF1" w:rsidP="000A6EF1">
      <w:pPr>
        <w:pStyle w:val="Heading2"/>
        <w:shd w:val="clear" w:color="auto" w:fill="1F497D" w:themeFill="text2"/>
        <w:spacing w:line="276" w:lineRule="auto"/>
      </w:pPr>
      <w:r>
        <w:t>Proposed Scenario Progression</w:t>
      </w:r>
    </w:p>
    <w:p w:rsidR="009A7A95" w:rsidRDefault="009A7A95" w:rsidP="000A6EF1">
      <w:pPr>
        <w:shd w:val="clear" w:color="auto" w:fill="FFFFFF" w:themeFill="background1"/>
        <w:spacing w:line="276" w:lineRule="auto"/>
      </w:pPr>
      <w:r>
        <w:t>One of CNEs as confederate has just walked the man into resus and put him on the bed – scenario starts with them handing him over to the nurse in resus (SIM participant). Rest of the team are in the CNE office in quarantine till the arrest buzzer goes off.</w:t>
      </w:r>
    </w:p>
    <w:p w:rsidR="009A7A95" w:rsidRDefault="009A7A95" w:rsidP="000A6EF1">
      <w:pPr>
        <w:shd w:val="clear" w:color="auto" w:fill="FFFFFF" w:themeFill="background1"/>
        <w:spacing w:line="276" w:lineRule="auto"/>
      </w:pPr>
    </w:p>
    <w:p w:rsidR="000A6EF1" w:rsidRDefault="00791F2A" w:rsidP="000A6EF1">
      <w:pPr>
        <w:shd w:val="clear" w:color="auto" w:fill="FFFFFF" w:themeFill="background1"/>
        <w:spacing w:line="276" w:lineRule="auto"/>
      </w:pPr>
      <w:r>
        <w:t>Immediate commencement of ALS protocol</w:t>
      </w:r>
    </w:p>
    <w:p w:rsidR="00362B91" w:rsidRDefault="00791F2A" w:rsidP="000A6EF1">
      <w:pPr>
        <w:shd w:val="clear" w:color="auto" w:fill="FFFFFF" w:themeFill="background1"/>
        <w:spacing w:line="276" w:lineRule="auto"/>
      </w:pPr>
      <w:r>
        <w:t>Identify that a shockable rhythm and give shock as soon as pads attached</w:t>
      </w:r>
    </w:p>
    <w:p w:rsidR="00791F2A" w:rsidRDefault="00791F2A" w:rsidP="000A6EF1">
      <w:pPr>
        <w:shd w:val="clear" w:color="auto" w:fill="FFFFFF" w:themeFill="background1"/>
        <w:spacing w:line="276" w:lineRule="auto"/>
      </w:pPr>
      <w:r>
        <w:t>Can consider stacked shocks</w:t>
      </w:r>
      <w:r w:rsidR="00362B91">
        <w:t xml:space="preserve"> – although technically not actually monitored at the time</w:t>
      </w:r>
      <w:r w:rsidR="00F17045">
        <w:t xml:space="preserve"> could argue that patient may benefit</w:t>
      </w:r>
    </w:p>
    <w:p w:rsidR="00F17045" w:rsidRDefault="00F17045" w:rsidP="000A6EF1">
      <w:pPr>
        <w:shd w:val="clear" w:color="auto" w:fill="FFFFFF" w:themeFill="background1"/>
        <w:spacing w:line="276" w:lineRule="auto"/>
      </w:pPr>
      <w:r>
        <w:t>Charge and Check/COACH</w:t>
      </w:r>
    </w:p>
    <w:p w:rsidR="00F17045" w:rsidRDefault="00F17045" w:rsidP="000A6EF1">
      <w:pPr>
        <w:shd w:val="clear" w:color="auto" w:fill="FFFFFF" w:themeFill="background1"/>
        <w:spacing w:line="276" w:lineRule="auto"/>
      </w:pPr>
      <w:r>
        <w:t xml:space="preserve">Good quality CPR/minimise hands off time/no immediate pulse check post shock/safe </w:t>
      </w:r>
      <w:proofErr w:type="spellStart"/>
      <w:r>
        <w:t>defib</w:t>
      </w:r>
      <w:proofErr w:type="spellEnd"/>
      <w:r>
        <w:t xml:space="preserve"> </w:t>
      </w:r>
      <w:proofErr w:type="spellStart"/>
      <w:r>
        <w:t>etc</w:t>
      </w:r>
      <w:proofErr w:type="spellEnd"/>
    </w:p>
    <w:p w:rsidR="00362B91" w:rsidRDefault="00362B91" w:rsidP="000A6EF1">
      <w:pPr>
        <w:shd w:val="clear" w:color="auto" w:fill="FFFFFF" w:themeFill="background1"/>
        <w:spacing w:line="276" w:lineRule="auto"/>
      </w:pPr>
    </w:p>
    <w:p w:rsidR="00791F2A" w:rsidRDefault="00362B91" w:rsidP="000A6EF1">
      <w:pPr>
        <w:shd w:val="clear" w:color="auto" w:fill="FFFFFF" w:themeFill="background1"/>
        <w:spacing w:line="276" w:lineRule="auto"/>
      </w:pPr>
      <w:r>
        <w:t>Adrenaline after 2</w:t>
      </w:r>
      <w:r w:rsidRPr="00362B91">
        <w:rPr>
          <w:vertAlign w:val="superscript"/>
        </w:rPr>
        <w:t>nd</w:t>
      </w:r>
      <w:r>
        <w:t xml:space="preserve"> </w:t>
      </w:r>
      <w:r w:rsidR="00791F2A">
        <w:t>shock</w:t>
      </w:r>
      <w:r w:rsidR="00F17045">
        <w:t xml:space="preserve"> then every 3-5 mins</w:t>
      </w:r>
    </w:p>
    <w:p w:rsidR="00362B91" w:rsidRDefault="00362B91" w:rsidP="000A6EF1">
      <w:pPr>
        <w:shd w:val="clear" w:color="auto" w:fill="FFFFFF" w:themeFill="background1"/>
        <w:spacing w:line="276" w:lineRule="auto"/>
      </w:pPr>
      <w:r>
        <w:t>Amiodarone after 3</w:t>
      </w:r>
      <w:r w:rsidRPr="00362B91">
        <w:rPr>
          <w:vertAlign w:val="superscript"/>
        </w:rPr>
        <w:t>rd</w:t>
      </w:r>
      <w:r>
        <w:t xml:space="preserve"> shock</w:t>
      </w:r>
    </w:p>
    <w:p w:rsidR="00362B91" w:rsidRDefault="00362B91" w:rsidP="000A6EF1">
      <w:pPr>
        <w:shd w:val="clear" w:color="auto" w:fill="FFFFFF" w:themeFill="background1"/>
        <w:spacing w:line="276" w:lineRule="auto"/>
      </w:pPr>
    </w:p>
    <w:p w:rsidR="00362B91" w:rsidRPr="00F17045" w:rsidRDefault="00362B91" w:rsidP="000A6EF1">
      <w:pPr>
        <w:shd w:val="clear" w:color="auto" w:fill="FFFFFF" w:themeFill="background1"/>
        <w:spacing w:line="276" w:lineRule="auto"/>
        <w:rPr>
          <w:b/>
        </w:rPr>
      </w:pPr>
      <w:r w:rsidRPr="00F17045">
        <w:rPr>
          <w:b/>
        </w:rPr>
        <w:t>Consider</w:t>
      </w:r>
    </w:p>
    <w:p w:rsidR="00362B91" w:rsidRDefault="00362B91" w:rsidP="00362B91">
      <w:pPr>
        <w:pStyle w:val="ListParagraph"/>
        <w:numPr>
          <w:ilvl w:val="0"/>
          <w:numId w:val="13"/>
        </w:numPr>
        <w:shd w:val="clear" w:color="auto" w:fill="FFFFFF" w:themeFill="background1"/>
      </w:pPr>
      <w:r>
        <w:t>Provide 100% O2 +/- definitive airway</w:t>
      </w:r>
    </w:p>
    <w:p w:rsidR="00362B91" w:rsidRDefault="00362B91" w:rsidP="00362B91">
      <w:pPr>
        <w:pStyle w:val="ListParagraph"/>
        <w:numPr>
          <w:ilvl w:val="1"/>
          <w:numId w:val="13"/>
        </w:numPr>
        <w:shd w:val="clear" w:color="auto" w:fill="FFFFFF" w:themeFill="background1"/>
      </w:pPr>
      <w:r>
        <w:t>Given that BVM effective/LMA appropriate not necessary to intubate</w:t>
      </w:r>
    </w:p>
    <w:p w:rsidR="00362B91" w:rsidRDefault="00362B91" w:rsidP="00362B91">
      <w:pPr>
        <w:pStyle w:val="ListParagraph"/>
        <w:numPr>
          <w:ilvl w:val="0"/>
          <w:numId w:val="13"/>
        </w:numPr>
        <w:shd w:val="clear" w:color="auto" w:fill="FFFFFF" w:themeFill="background1"/>
      </w:pPr>
      <w:r>
        <w:t>IV Fluids for potential hypovolaemia</w:t>
      </w:r>
    </w:p>
    <w:p w:rsidR="00362B91" w:rsidRDefault="00362B91" w:rsidP="00362B91">
      <w:pPr>
        <w:pStyle w:val="ListParagraph"/>
        <w:numPr>
          <w:ilvl w:val="0"/>
          <w:numId w:val="0"/>
        </w:numPr>
        <w:shd w:val="clear" w:color="auto" w:fill="FFFFFF" w:themeFill="background1"/>
        <w:ind w:left="720"/>
      </w:pPr>
      <w:proofErr w:type="spellStart"/>
      <w:r>
        <w:t>Electolytes</w:t>
      </w:r>
      <w:proofErr w:type="spellEnd"/>
    </w:p>
    <w:p w:rsidR="00362B91" w:rsidRDefault="00362B91" w:rsidP="00362B91">
      <w:pPr>
        <w:pStyle w:val="ListParagraph"/>
        <w:numPr>
          <w:ilvl w:val="1"/>
          <w:numId w:val="13"/>
        </w:numPr>
        <w:shd w:val="clear" w:color="auto" w:fill="FFFFFF" w:themeFill="background1"/>
      </w:pPr>
      <w:r>
        <w:t>Will take 3 mins to get a VBG that shows K 6.0</w:t>
      </w:r>
    </w:p>
    <w:p w:rsidR="00362B91" w:rsidRDefault="00362B91" w:rsidP="00362B91">
      <w:pPr>
        <w:pStyle w:val="ListParagraph"/>
        <w:numPr>
          <w:ilvl w:val="1"/>
          <w:numId w:val="13"/>
        </w:numPr>
        <w:shd w:val="clear" w:color="auto" w:fill="FFFFFF" w:themeFill="background1"/>
      </w:pPr>
      <w:r>
        <w:t>Administer bicarbonate and Calcium Gluconate</w:t>
      </w:r>
    </w:p>
    <w:p w:rsidR="00362B91" w:rsidRDefault="00362B91" w:rsidP="00362B91">
      <w:pPr>
        <w:pStyle w:val="ListParagraph"/>
        <w:numPr>
          <w:ilvl w:val="0"/>
          <w:numId w:val="13"/>
        </w:numPr>
        <w:shd w:val="clear" w:color="auto" w:fill="FFFFFF" w:themeFill="background1"/>
      </w:pPr>
      <w:r>
        <w:t>Temperature check</w:t>
      </w:r>
    </w:p>
    <w:p w:rsidR="00362B91" w:rsidRDefault="00362B91" w:rsidP="00362B91">
      <w:pPr>
        <w:pStyle w:val="ListParagraph"/>
        <w:numPr>
          <w:ilvl w:val="1"/>
          <w:numId w:val="13"/>
        </w:numPr>
        <w:shd w:val="clear" w:color="auto" w:fill="FFFFFF" w:themeFill="background1"/>
      </w:pPr>
      <w:r>
        <w:t>35.6 – not low enough to be a contributing factor</w:t>
      </w:r>
    </w:p>
    <w:p w:rsidR="00362B91" w:rsidRDefault="00362B91" w:rsidP="00362B91">
      <w:pPr>
        <w:pStyle w:val="ListParagraph"/>
        <w:numPr>
          <w:ilvl w:val="0"/>
          <w:numId w:val="13"/>
        </w:numPr>
        <w:shd w:val="clear" w:color="auto" w:fill="FFFFFF" w:themeFill="background1"/>
      </w:pPr>
      <w:r>
        <w:t>Tamponade and tension</w:t>
      </w:r>
    </w:p>
    <w:p w:rsidR="00362B91" w:rsidRDefault="00362B91" w:rsidP="00362B91">
      <w:pPr>
        <w:pStyle w:val="ListParagraph"/>
        <w:numPr>
          <w:ilvl w:val="1"/>
          <w:numId w:val="13"/>
        </w:numPr>
        <w:shd w:val="clear" w:color="auto" w:fill="FFFFFF" w:themeFill="background1"/>
      </w:pPr>
      <w:r>
        <w:t>Can look for signs of recent surgery (sternotomy scar)</w:t>
      </w:r>
    </w:p>
    <w:p w:rsidR="00362B91" w:rsidRDefault="00362B91" w:rsidP="00362B91">
      <w:pPr>
        <w:pStyle w:val="ListParagraph"/>
        <w:numPr>
          <w:ilvl w:val="1"/>
          <w:numId w:val="13"/>
        </w:numPr>
        <w:shd w:val="clear" w:color="auto" w:fill="FFFFFF" w:themeFill="background1"/>
      </w:pPr>
      <w:r>
        <w:t>USS</w:t>
      </w:r>
    </w:p>
    <w:p w:rsidR="00362B91" w:rsidRDefault="00362B91" w:rsidP="00362B91">
      <w:pPr>
        <w:pStyle w:val="ListParagraph"/>
        <w:numPr>
          <w:ilvl w:val="0"/>
          <w:numId w:val="13"/>
        </w:numPr>
        <w:shd w:val="clear" w:color="auto" w:fill="FFFFFF" w:themeFill="background1"/>
      </w:pPr>
      <w:r>
        <w:t>Thromboembolism</w:t>
      </w:r>
    </w:p>
    <w:p w:rsidR="00362B91" w:rsidRDefault="00362B91" w:rsidP="00362B91">
      <w:pPr>
        <w:pStyle w:val="ListParagraph"/>
        <w:numPr>
          <w:ilvl w:val="1"/>
          <w:numId w:val="13"/>
        </w:numPr>
        <w:shd w:val="clear" w:color="auto" w:fill="FFFFFF" w:themeFill="background1"/>
      </w:pPr>
      <w:r>
        <w:t xml:space="preserve">High risk due to recent surgery but not a candidate for </w:t>
      </w:r>
    </w:p>
    <w:p w:rsidR="00362B91" w:rsidRDefault="00362B91" w:rsidP="00362B91">
      <w:pPr>
        <w:pStyle w:val="ListParagraph"/>
        <w:numPr>
          <w:ilvl w:val="0"/>
          <w:numId w:val="13"/>
        </w:numPr>
        <w:shd w:val="clear" w:color="auto" w:fill="FFFFFF" w:themeFill="background1"/>
      </w:pPr>
      <w:r>
        <w:t>Toxic</w:t>
      </w:r>
    </w:p>
    <w:p w:rsidR="00362B91" w:rsidRDefault="00362B91" w:rsidP="00362B91">
      <w:pPr>
        <w:pStyle w:val="ListParagraph"/>
        <w:numPr>
          <w:ilvl w:val="1"/>
          <w:numId w:val="13"/>
        </w:numPr>
        <w:shd w:val="clear" w:color="auto" w:fill="FFFFFF" w:themeFill="background1"/>
      </w:pPr>
      <w:r>
        <w:t>?collateral</w:t>
      </w:r>
    </w:p>
    <w:p w:rsidR="00362B91" w:rsidRDefault="00362B91" w:rsidP="00362B91">
      <w:pPr>
        <w:pStyle w:val="ListParagraph"/>
        <w:numPr>
          <w:ilvl w:val="0"/>
          <w:numId w:val="13"/>
        </w:numPr>
        <w:shd w:val="clear" w:color="auto" w:fill="FFFFFF" w:themeFill="background1"/>
      </w:pPr>
      <w:proofErr w:type="spellStart"/>
      <w:r>
        <w:t>Ischaemia</w:t>
      </w:r>
      <w:proofErr w:type="spellEnd"/>
    </w:p>
    <w:p w:rsidR="009A7A95" w:rsidRDefault="009A7A95" w:rsidP="00362B91">
      <w:pPr>
        <w:pStyle w:val="ListParagraph"/>
        <w:numPr>
          <w:ilvl w:val="0"/>
          <w:numId w:val="13"/>
        </w:numPr>
        <w:shd w:val="clear" w:color="auto" w:fill="FFFFFF" w:themeFill="background1"/>
      </w:pPr>
      <w:r>
        <w:t>Check BSL</w:t>
      </w:r>
    </w:p>
    <w:p w:rsidR="00362B91" w:rsidRDefault="00362B91" w:rsidP="00362B91">
      <w:pPr>
        <w:pStyle w:val="ListParagraph"/>
        <w:numPr>
          <w:ilvl w:val="0"/>
          <w:numId w:val="0"/>
        </w:numPr>
        <w:shd w:val="clear" w:color="auto" w:fill="FFFFFF" w:themeFill="background1"/>
        <w:ind w:left="720"/>
      </w:pPr>
    </w:p>
    <w:p w:rsidR="00362B91" w:rsidRDefault="00362B91" w:rsidP="00362B91">
      <w:pPr>
        <w:pStyle w:val="ListParagraph"/>
        <w:numPr>
          <w:ilvl w:val="0"/>
          <w:numId w:val="0"/>
        </w:numPr>
        <w:shd w:val="clear" w:color="auto" w:fill="FFFFFF" w:themeFill="background1"/>
        <w:ind w:left="720"/>
      </w:pPr>
    </w:p>
    <w:p w:rsidR="00362B91" w:rsidRDefault="00362B91" w:rsidP="00362B91">
      <w:pPr>
        <w:pStyle w:val="ListParagraph"/>
        <w:numPr>
          <w:ilvl w:val="0"/>
          <w:numId w:val="0"/>
        </w:numPr>
        <w:shd w:val="clear" w:color="auto" w:fill="FFFFFF" w:themeFill="background1"/>
        <w:ind w:left="720"/>
      </w:pPr>
      <w:r>
        <w:t xml:space="preserve">There are no obvious causes, aside from mild </w:t>
      </w:r>
      <w:proofErr w:type="spellStart"/>
      <w:r>
        <w:t>hyperK</w:t>
      </w:r>
      <w:proofErr w:type="spellEnd"/>
      <w:r>
        <w:t>, when all of the above have been considered. Once a minimum of 5 shocks been delivered they will get ROSC</w:t>
      </w:r>
    </w:p>
    <w:p w:rsidR="00362B91" w:rsidRDefault="00362B91" w:rsidP="00362B91">
      <w:pPr>
        <w:pStyle w:val="ListParagraph"/>
        <w:numPr>
          <w:ilvl w:val="0"/>
          <w:numId w:val="0"/>
        </w:numPr>
        <w:shd w:val="clear" w:color="auto" w:fill="FFFFFF" w:themeFill="background1"/>
        <w:ind w:left="720"/>
      </w:pPr>
      <w:r>
        <w:t>(</w:t>
      </w:r>
      <w:proofErr w:type="gramStart"/>
      <w:r>
        <w:t>the</w:t>
      </w:r>
      <w:proofErr w:type="gramEnd"/>
      <w:r>
        <w:t xml:space="preserve"> actual cause in the patient is meant to be graft thrombosis and </w:t>
      </w:r>
      <w:proofErr w:type="spellStart"/>
      <w:r>
        <w:t>ischaemia</w:t>
      </w:r>
      <w:proofErr w:type="spellEnd"/>
      <w:r>
        <w:t>)</w:t>
      </w:r>
    </w:p>
    <w:p w:rsidR="00362B91" w:rsidRDefault="00362B91" w:rsidP="00362B91">
      <w:pPr>
        <w:pStyle w:val="ListParagraph"/>
        <w:numPr>
          <w:ilvl w:val="0"/>
          <w:numId w:val="0"/>
        </w:numPr>
        <w:shd w:val="clear" w:color="auto" w:fill="FFFFFF" w:themeFill="background1"/>
        <w:ind w:left="720"/>
      </w:pPr>
    </w:p>
    <w:p w:rsidR="00362B91" w:rsidRDefault="009A7A95" w:rsidP="00362B91">
      <w:pPr>
        <w:pStyle w:val="ListParagraph"/>
        <w:numPr>
          <w:ilvl w:val="0"/>
          <w:numId w:val="0"/>
        </w:numPr>
        <w:shd w:val="clear" w:color="auto" w:fill="FFFFFF" w:themeFill="background1"/>
        <w:ind w:left="720"/>
      </w:pPr>
      <w:r>
        <w:t>(</w:t>
      </w:r>
      <w:r w:rsidR="00362B91">
        <w:t>Some clever person might suggest sequential double defibrillation!</w:t>
      </w:r>
      <w:r>
        <w:t xml:space="preserve"> – only 1 </w:t>
      </w:r>
      <w:proofErr w:type="spellStart"/>
      <w:proofErr w:type="gramStart"/>
      <w:r>
        <w:t>defib</w:t>
      </w:r>
      <w:proofErr w:type="spellEnd"/>
      <w:proofErr w:type="gramEnd"/>
      <w:r>
        <w:t xml:space="preserve"> available)</w:t>
      </w:r>
    </w:p>
    <w:p w:rsidR="00F17045" w:rsidRDefault="00F17045" w:rsidP="00362B91">
      <w:pPr>
        <w:pStyle w:val="ListParagraph"/>
        <w:numPr>
          <w:ilvl w:val="0"/>
          <w:numId w:val="0"/>
        </w:numPr>
        <w:shd w:val="clear" w:color="auto" w:fill="FFFFFF" w:themeFill="background1"/>
        <w:ind w:left="720"/>
      </w:pPr>
    </w:p>
    <w:p w:rsidR="009A7A95" w:rsidRPr="00F17045" w:rsidRDefault="009A7A95" w:rsidP="00362B91">
      <w:pPr>
        <w:pStyle w:val="ListParagraph"/>
        <w:numPr>
          <w:ilvl w:val="0"/>
          <w:numId w:val="0"/>
        </w:numPr>
        <w:shd w:val="clear" w:color="auto" w:fill="FFFFFF" w:themeFill="background1"/>
        <w:ind w:left="720"/>
        <w:rPr>
          <w:b/>
        </w:rPr>
      </w:pPr>
    </w:p>
    <w:p w:rsidR="009A7A95" w:rsidRPr="00F17045" w:rsidRDefault="009A7A95" w:rsidP="009A7A95">
      <w:pPr>
        <w:shd w:val="clear" w:color="auto" w:fill="FFFFFF" w:themeFill="background1"/>
        <w:rPr>
          <w:rFonts w:eastAsiaTheme="minorHAnsi" w:cstheme="minorBidi"/>
          <w:b/>
          <w:color w:val="auto"/>
          <w:szCs w:val="22"/>
        </w:rPr>
      </w:pPr>
      <w:r w:rsidRPr="00F17045">
        <w:rPr>
          <w:rFonts w:eastAsiaTheme="minorHAnsi" w:cstheme="minorBidi"/>
          <w:b/>
          <w:color w:val="auto"/>
          <w:szCs w:val="22"/>
        </w:rPr>
        <w:t>ROSC</w:t>
      </w:r>
      <w:r w:rsidR="00F17045" w:rsidRPr="00F17045">
        <w:rPr>
          <w:rFonts w:eastAsiaTheme="minorHAnsi" w:cstheme="minorBidi"/>
          <w:b/>
          <w:color w:val="auto"/>
          <w:szCs w:val="22"/>
        </w:rPr>
        <w:t xml:space="preserve"> (will only be a very shock post ROSC period)</w:t>
      </w:r>
    </w:p>
    <w:p w:rsidR="009A7A95" w:rsidRDefault="009A7A95" w:rsidP="009A7A95">
      <w:pPr>
        <w:shd w:val="clear" w:color="auto" w:fill="FFFFFF" w:themeFill="background1"/>
        <w:rPr>
          <w:rFonts w:eastAsiaTheme="minorHAnsi" w:cstheme="minorBidi"/>
          <w:color w:val="auto"/>
          <w:szCs w:val="22"/>
        </w:rPr>
      </w:pPr>
      <w:r>
        <w:rPr>
          <w:rFonts w:eastAsiaTheme="minorHAnsi" w:cstheme="minorBidi"/>
          <w:color w:val="auto"/>
          <w:szCs w:val="22"/>
        </w:rPr>
        <w:t xml:space="preserve">Consider </w:t>
      </w:r>
      <w:r w:rsidR="00F17045">
        <w:rPr>
          <w:rFonts w:eastAsiaTheme="minorHAnsi" w:cstheme="minorBidi"/>
          <w:color w:val="auto"/>
          <w:szCs w:val="22"/>
        </w:rPr>
        <w:t>A-D check/</w:t>
      </w:r>
      <w:r>
        <w:rPr>
          <w:rFonts w:eastAsiaTheme="minorHAnsi" w:cstheme="minorBidi"/>
          <w:color w:val="auto"/>
          <w:szCs w:val="22"/>
        </w:rPr>
        <w:t>oxygenation/</w:t>
      </w:r>
      <w:proofErr w:type="spellStart"/>
      <w:r>
        <w:rPr>
          <w:rFonts w:eastAsiaTheme="minorHAnsi" w:cstheme="minorBidi"/>
          <w:color w:val="auto"/>
          <w:szCs w:val="22"/>
        </w:rPr>
        <w:t>normocarbia</w:t>
      </w:r>
      <w:proofErr w:type="spellEnd"/>
      <w:r>
        <w:rPr>
          <w:rFonts w:eastAsiaTheme="minorHAnsi" w:cstheme="minorBidi"/>
          <w:color w:val="auto"/>
          <w:szCs w:val="22"/>
        </w:rPr>
        <w:t>/</w:t>
      </w:r>
      <w:proofErr w:type="spellStart"/>
      <w:r>
        <w:rPr>
          <w:rFonts w:eastAsiaTheme="minorHAnsi" w:cstheme="minorBidi"/>
          <w:color w:val="auto"/>
          <w:szCs w:val="22"/>
        </w:rPr>
        <w:t>normthermia</w:t>
      </w:r>
      <w:proofErr w:type="spellEnd"/>
      <w:r>
        <w:rPr>
          <w:rFonts w:eastAsiaTheme="minorHAnsi" w:cstheme="minorBidi"/>
          <w:color w:val="auto"/>
          <w:szCs w:val="22"/>
        </w:rPr>
        <w:t xml:space="preserve"> or mild hypothermia/</w:t>
      </w:r>
      <w:r w:rsidR="00F17045">
        <w:rPr>
          <w:rFonts w:eastAsiaTheme="minorHAnsi" w:cstheme="minorBidi"/>
          <w:color w:val="auto"/>
          <w:szCs w:val="22"/>
        </w:rPr>
        <w:t>fluids and inotropes/</w:t>
      </w:r>
      <w:r>
        <w:rPr>
          <w:rFonts w:eastAsiaTheme="minorHAnsi" w:cstheme="minorBidi"/>
          <w:color w:val="auto"/>
          <w:szCs w:val="22"/>
        </w:rPr>
        <w:t>neuroprotective strategy/</w:t>
      </w:r>
      <w:proofErr w:type="gramStart"/>
      <w:r w:rsidR="00F17045">
        <w:rPr>
          <w:rFonts w:eastAsiaTheme="minorHAnsi" w:cstheme="minorBidi"/>
          <w:color w:val="auto"/>
          <w:szCs w:val="22"/>
        </w:rPr>
        <w:t>?PCI</w:t>
      </w:r>
      <w:proofErr w:type="gramEnd"/>
      <w:r w:rsidR="00F17045">
        <w:rPr>
          <w:rFonts w:eastAsiaTheme="minorHAnsi" w:cstheme="minorBidi"/>
          <w:color w:val="auto"/>
          <w:szCs w:val="22"/>
        </w:rPr>
        <w:t xml:space="preserve">/ICU/Lines/NG/IDC/Electrolytes/Family </w:t>
      </w:r>
      <w:proofErr w:type="spellStart"/>
      <w:r w:rsidR="00F17045">
        <w:rPr>
          <w:rFonts w:eastAsiaTheme="minorHAnsi" w:cstheme="minorBidi"/>
          <w:color w:val="auto"/>
          <w:szCs w:val="22"/>
        </w:rPr>
        <w:t>etc</w:t>
      </w:r>
      <w:proofErr w:type="spellEnd"/>
      <w:r w:rsidR="00F17045">
        <w:rPr>
          <w:rFonts w:eastAsiaTheme="minorHAnsi" w:cstheme="minorBidi"/>
          <w:color w:val="auto"/>
          <w:szCs w:val="22"/>
        </w:rPr>
        <w:t xml:space="preserve"> </w:t>
      </w:r>
      <w:proofErr w:type="spellStart"/>
      <w:r w:rsidR="00F17045">
        <w:rPr>
          <w:rFonts w:eastAsiaTheme="minorHAnsi" w:cstheme="minorBidi"/>
          <w:color w:val="auto"/>
          <w:szCs w:val="22"/>
        </w:rPr>
        <w:t>etc</w:t>
      </w:r>
      <w:proofErr w:type="spellEnd"/>
    </w:p>
    <w:p w:rsidR="00F17045" w:rsidRDefault="00F17045" w:rsidP="009A7A95">
      <w:pPr>
        <w:shd w:val="clear" w:color="auto" w:fill="FFFFFF" w:themeFill="background1"/>
        <w:rPr>
          <w:rFonts w:eastAsiaTheme="minorHAnsi" w:cstheme="minorBidi"/>
          <w:color w:val="auto"/>
          <w:szCs w:val="22"/>
        </w:rPr>
      </w:pPr>
    </w:p>
    <w:p w:rsidR="00F17045" w:rsidRDefault="00F17045" w:rsidP="009A7A95">
      <w:pPr>
        <w:shd w:val="clear" w:color="auto" w:fill="FFFFFF" w:themeFill="background1"/>
        <w:rPr>
          <w:rFonts w:eastAsiaTheme="minorHAnsi" w:cstheme="minorBidi"/>
          <w:color w:val="auto"/>
          <w:szCs w:val="22"/>
        </w:rPr>
      </w:pPr>
    </w:p>
    <w:p w:rsidR="00F17045" w:rsidRDefault="00F17045" w:rsidP="009A7A95">
      <w:pPr>
        <w:shd w:val="clear" w:color="auto" w:fill="FFFFFF" w:themeFill="background1"/>
        <w:rPr>
          <w:rFonts w:eastAsiaTheme="minorHAnsi" w:cstheme="minorBidi"/>
          <w:color w:val="auto"/>
          <w:szCs w:val="22"/>
        </w:rPr>
      </w:pPr>
    </w:p>
    <w:p w:rsidR="00F17045" w:rsidRPr="009A7A95" w:rsidRDefault="00F17045" w:rsidP="009A7A95">
      <w:pPr>
        <w:shd w:val="clear" w:color="auto" w:fill="FFFFFF" w:themeFill="background1"/>
        <w:rPr>
          <w:rFonts w:eastAsiaTheme="minorHAnsi" w:cstheme="minorBidi"/>
          <w:color w:val="auto"/>
          <w:szCs w:val="22"/>
        </w:rPr>
      </w:pPr>
    </w:p>
    <w:p w:rsidR="000A6EF1" w:rsidRPr="005C6A36" w:rsidRDefault="000A6EF1" w:rsidP="000A6EF1">
      <w:pPr>
        <w:spacing w:line="276" w:lineRule="auto"/>
      </w:pPr>
    </w:p>
    <w:p w:rsidR="002259A5" w:rsidRDefault="002259A5" w:rsidP="00C152D4">
      <w:pPr>
        <w:pStyle w:val="Heading2"/>
        <w:shd w:val="clear" w:color="auto" w:fill="1F497D" w:themeFill="text2"/>
        <w:spacing w:line="276" w:lineRule="auto"/>
      </w:pPr>
      <w:r>
        <w:t>Scenario Preparation/Baseline Parameters</w:t>
      </w:r>
    </w:p>
    <w:p w:rsidR="00232B3A" w:rsidRDefault="00232B3A" w:rsidP="003D6D39">
      <w:pPr>
        <w:shd w:val="clear" w:color="auto" w:fill="C6D9F1" w:themeFill="text2" w:themeFillTint="33"/>
        <w:spacing w:line="360" w:lineRule="auto"/>
        <w:rPr>
          <w:b/>
        </w:rPr>
        <w:sectPr w:rsidR="00232B3A" w:rsidSect="00232B3A">
          <w:type w:val="continuous"/>
          <w:pgSz w:w="11900" w:h="16840"/>
          <w:pgMar w:top="794" w:right="567" w:bottom="851" w:left="567" w:header="709" w:footer="709" w:gutter="0"/>
          <w:cols w:space="708"/>
          <w:docGrid w:linePitch="360"/>
        </w:sectPr>
      </w:pPr>
    </w:p>
    <w:tbl>
      <w:tblPr>
        <w:tblStyle w:val="TableGrid"/>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78"/>
        <w:gridCol w:w="1982"/>
        <w:gridCol w:w="1712"/>
        <w:gridCol w:w="1982"/>
        <w:gridCol w:w="1838"/>
        <w:gridCol w:w="1982"/>
      </w:tblGrid>
      <w:tr w:rsidR="00F5326F" w:rsidTr="00F5326F">
        <w:tc>
          <w:tcPr>
            <w:tcW w:w="1378" w:type="dxa"/>
          </w:tcPr>
          <w:p w:rsidR="00F5326F" w:rsidRDefault="00F5326F" w:rsidP="00620AA0">
            <w:pPr>
              <w:spacing w:line="360" w:lineRule="auto"/>
              <w:rPr>
                <w:b/>
              </w:rPr>
            </w:pPr>
          </w:p>
        </w:tc>
        <w:tc>
          <w:tcPr>
            <w:tcW w:w="1982" w:type="dxa"/>
          </w:tcPr>
          <w:p w:rsidR="00F5326F" w:rsidRDefault="00F5326F" w:rsidP="00620AA0">
            <w:pPr>
              <w:spacing w:line="360" w:lineRule="auto"/>
              <w:rPr>
                <w:b/>
              </w:rPr>
            </w:pPr>
            <w:r>
              <w:rPr>
                <w:b/>
              </w:rPr>
              <w:t>Stage 1</w:t>
            </w:r>
          </w:p>
        </w:tc>
        <w:tc>
          <w:tcPr>
            <w:tcW w:w="1712" w:type="dxa"/>
            <w:vMerge w:val="restart"/>
            <w:textDirection w:val="btLr"/>
          </w:tcPr>
          <w:p w:rsidR="00F5326F" w:rsidRDefault="00F5326F" w:rsidP="000A6EF1">
            <w:pPr>
              <w:spacing w:line="360" w:lineRule="auto"/>
              <w:ind w:left="113" w:right="113"/>
              <w:jc w:val="center"/>
            </w:pPr>
            <w:r w:rsidRPr="00F5326F">
              <w:t xml:space="preserve">Progression </w:t>
            </w:r>
            <w:r w:rsidR="000A6EF1">
              <w:t>Trigger</w:t>
            </w:r>
          </w:p>
          <w:p w:rsidR="009A7A95" w:rsidRPr="00F5326F" w:rsidRDefault="009A7A95" w:rsidP="000A6EF1">
            <w:pPr>
              <w:spacing w:line="360" w:lineRule="auto"/>
              <w:ind w:left="113" w:right="113"/>
              <w:jc w:val="center"/>
            </w:pPr>
            <w:r>
              <w:t>Arrested</w:t>
            </w:r>
          </w:p>
        </w:tc>
        <w:tc>
          <w:tcPr>
            <w:tcW w:w="1982" w:type="dxa"/>
          </w:tcPr>
          <w:p w:rsidR="00F5326F" w:rsidRDefault="00F5326F" w:rsidP="00620AA0">
            <w:pPr>
              <w:spacing w:line="360" w:lineRule="auto"/>
              <w:rPr>
                <w:b/>
              </w:rPr>
            </w:pPr>
            <w:r>
              <w:rPr>
                <w:b/>
              </w:rPr>
              <w:t>Stage 2</w:t>
            </w:r>
          </w:p>
        </w:tc>
        <w:tc>
          <w:tcPr>
            <w:tcW w:w="1838" w:type="dxa"/>
            <w:vMerge w:val="restart"/>
            <w:textDirection w:val="btLr"/>
          </w:tcPr>
          <w:p w:rsidR="00F5326F" w:rsidRDefault="00F5326F" w:rsidP="000A6EF1">
            <w:pPr>
              <w:spacing w:line="360" w:lineRule="auto"/>
              <w:ind w:left="113" w:right="113"/>
              <w:jc w:val="center"/>
            </w:pPr>
            <w:r w:rsidRPr="00F5326F">
              <w:t xml:space="preserve">Progression </w:t>
            </w:r>
            <w:r w:rsidR="000A6EF1">
              <w:t>Trigger</w:t>
            </w:r>
          </w:p>
          <w:p w:rsidR="009A7A95" w:rsidRPr="00F5326F" w:rsidRDefault="009A7A95" w:rsidP="000A6EF1">
            <w:pPr>
              <w:spacing w:line="360" w:lineRule="auto"/>
              <w:ind w:left="113" w:right="113"/>
              <w:jc w:val="center"/>
            </w:pPr>
            <w:r>
              <w:t>ROSC</w:t>
            </w:r>
          </w:p>
        </w:tc>
        <w:tc>
          <w:tcPr>
            <w:tcW w:w="1982" w:type="dxa"/>
          </w:tcPr>
          <w:p w:rsidR="00F5326F" w:rsidRDefault="00F5326F" w:rsidP="00620AA0">
            <w:pPr>
              <w:spacing w:line="360" w:lineRule="auto"/>
              <w:rPr>
                <w:b/>
              </w:rPr>
            </w:pPr>
            <w:r>
              <w:rPr>
                <w:b/>
              </w:rPr>
              <w:t>Stage 3</w:t>
            </w:r>
          </w:p>
        </w:tc>
      </w:tr>
      <w:tr w:rsidR="00F5326F" w:rsidTr="00F5326F">
        <w:tc>
          <w:tcPr>
            <w:tcW w:w="1378" w:type="dxa"/>
          </w:tcPr>
          <w:p w:rsidR="00F5326F" w:rsidRDefault="00F5326F" w:rsidP="00620AA0">
            <w:pPr>
              <w:spacing w:line="360" w:lineRule="auto"/>
              <w:rPr>
                <w:b/>
              </w:rPr>
            </w:pPr>
            <w:r>
              <w:rPr>
                <w:b/>
              </w:rPr>
              <w:t>RR</w:t>
            </w:r>
          </w:p>
        </w:tc>
        <w:tc>
          <w:tcPr>
            <w:tcW w:w="1982" w:type="dxa"/>
          </w:tcPr>
          <w:p w:rsidR="00F5326F" w:rsidRPr="00A17FC5" w:rsidRDefault="009A7A95" w:rsidP="00620AA0">
            <w:pPr>
              <w:spacing w:line="360" w:lineRule="auto"/>
            </w:pPr>
            <w:r>
              <w:t>14</w:t>
            </w:r>
          </w:p>
        </w:tc>
        <w:tc>
          <w:tcPr>
            <w:tcW w:w="1712" w:type="dxa"/>
            <w:vMerge/>
          </w:tcPr>
          <w:p w:rsidR="00F5326F" w:rsidRPr="00A17FC5" w:rsidRDefault="00F5326F" w:rsidP="00620AA0">
            <w:pPr>
              <w:spacing w:line="360" w:lineRule="auto"/>
            </w:pPr>
          </w:p>
        </w:tc>
        <w:tc>
          <w:tcPr>
            <w:tcW w:w="1982" w:type="dxa"/>
          </w:tcPr>
          <w:p w:rsidR="00F5326F" w:rsidRPr="00A17FC5" w:rsidRDefault="009A7A95" w:rsidP="00620AA0">
            <w:pPr>
              <w:spacing w:line="360" w:lineRule="auto"/>
            </w:pPr>
            <w:r>
              <w:t>As per BVM</w:t>
            </w:r>
          </w:p>
        </w:tc>
        <w:tc>
          <w:tcPr>
            <w:tcW w:w="1838" w:type="dxa"/>
            <w:vMerge/>
          </w:tcPr>
          <w:p w:rsidR="00F5326F" w:rsidRPr="00A17FC5" w:rsidRDefault="00F5326F" w:rsidP="00620AA0">
            <w:pPr>
              <w:spacing w:line="360" w:lineRule="auto"/>
            </w:pPr>
          </w:p>
        </w:tc>
        <w:tc>
          <w:tcPr>
            <w:tcW w:w="1982" w:type="dxa"/>
          </w:tcPr>
          <w:p w:rsidR="00F5326F" w:rsidRPr="00A17FC5" w:rsidRDefault="009A7A95" w:rsidP="00620AA0">
            <w:pPr>
              <w:spacing w:line="360" w:lineRule="auto"/>
            </w:pPr>
            <w:r>
              <w:t>12 shallow</w:t>
            </w:r>
          </w:p>
        </w:tc>
      </w:tr>
      <w:tr w:rsidR="00F5326F" w:rsidTr="00F5326F">
        <w:tc>
          <w:tcPr>
            <w:tcW w:w="1378" w:type="dxa"/>
          </w:tcPr>
          <w:p w:rsidR="00F5326F" w:rsidRDefault="00F5326F" w:rsidP="00620AA0">
            <w:pPr>
              <w:shd w:val="clear" w:color="auto" w:fill="FFFFFF" w:themeFill="background1"/>
              <w:spacing w:line="360" w:lineRule="auto"/>
              <w:rPr>
                <w:b/>
              </w:rPr>
            </w:pPr>
            <w:r>
              <w:rPr>
                <w:b/>
              </w:rPr>
              <w:t>SpO</w:t>
            </w:r>
            <w:r w:rsidRPr="00F5326F">
              <w:rPr>
                <w:b/>
                <w:vertAlign w:val="subscript"/>
              </w:rPr>
              <w:t>2</w:t>
            </w:r>
          </w:p>
        </w:tc>
        <w:tc>
          <w:tcPr>
            <w:tcW w:w="1982" w:type="dxa"/>
          </w:tcPr>
          <w:p w:rsidR="00F5326F" w:rsidRPr="00B4234C" w:rsidRDefault="009A7A95" w:rsidP="00620AA0">
            <w:pPr>
              <w:spacing w:line="360" w:lineRule="auto"/>
            </w:pPr>
            <w:r>
              <w:t>91% RA</w:t>
            </w:r>
          </w:p>
        </w:tc>
        <w:tc>
          <w:tcPr>
            <w:tcW w:w="1712"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proofErr w:type="spellStart"/>
            <w:r>
              <w:t>Unrec</w:t>
            </w:r>
            <w:proofErr w:type="spellEnd"/>
          </w:p>
        </w:tc>
        <w:tc>
          <w:tcPr>
            <w:tcW w:w="1838"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r>
              <w:t>89% RA 94% O2</w:t>
            </w:r>
          </w:p>
        </w:tc>
      </w:tr>
      <w:tr w:rsidR="00F5326F" w:rsidTr="00F5326F">
        <w:tc>
          <w:tcPr>
            <w:tcW w:w="1378" w:type="dxa"/>
          </w:tcPr>
          <w:p w:rsidR="00F5326F" w:rsidRDefault="00F5326F" w:rsidP="00620AA0">
            <w:pPr>
              <w:spacing w:line="360" w:lineRule="auto"/>
              <w:rPr>
                <w:b/>
              </w:rPr>
            </w:pPr>
            <w:r>
              <w:rPr>
                <w:b/>
              </w:rPr>
              <w:t>HR/Rhythm</w:t>
            </w:r>
          </w:p>
        </w:tc>
        <w:tc>
          <w:tcPr>
            <w:tcW w:w="1982" w:type="dxa"/>
          </w:tcPr>
          <w:p w:rsidR="00F5326F" w:rsidRPr="00B4234C" w:rsidRDefault="009A7A95" w:rsidP="00620AA0">
            <w:pPr>
              <w:spacing w:line="360" w:lineRule="auto"/>
            </w:pPr>
            <w:r>
              <w:t>130</w:t>
            </w:r>
          </w:p>
        </w:tc>
        <w:tc>
          <w:tcPr>
            <w:tcW w:w="1712"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r>
              <w:t>WCT 140 ?VT</w:t>
            </w:r>
          </w:p>
        </w:tc>
        <w:tc>
          <w:tcPr>
            <w:tcW w:w="1838"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r>
              <w:t>150 wide</w:t>
            </w:r>
          </w:p>
        </w:tc>
      </w:tr>
      <w:tr w:rsidR="00F5326F" w:rsidTr="00F5326F">
        <w:tc>
          <w:tcPr>
            <w:tcW w:w="1378" w:type="dxa"/>
          </w:tcPr>
          <w:p w:rsidR="00F5326F" w:rsidRDefault="00F5326F" w:rsidP="00620AA0">
            <w:pPr>
              <w:spacing w:line="360" w:lineRule="auto"/>
              <w:rPr>
                <w:b/>
              </w:rPr>
            </w:pPr>
            <w:r>
              <w:rPr>
                <w:b/>
              </w:rPr>
              <w:t>BP</w:t>
            </w:r>
          </w:p>
        </w:tc>
        <w:tc>
          <w:tcPr>
            <w:tcW w:w="1982" w:type="dxa"/>
          </w:tcPr>
          <w:p w:rsidR="00F5326F" w:rsidRPr="00B4234C" w:rsidRDefault="009A7A95" w:rsidP="00620AA0">
            <w:pPr>
              <w:spacing w:line="360" w:lineRule="auto"/>
            </w:pPr>
            <w:r>
              <w:t>90/70</w:t>
            </w:r>
          </w:p>
        </w:tc>
        <w:tc>
          <w:tcPr>
            <w:tcW w:w="1712"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proofErr w:type="spellStart"/>
            <w:r>
              <w:t>Unrec</w:t>
            </w:r>
            <w:proofErr w:type="spellEnd"/>
          </w:p>
        </w:tc>
        <w:tc>
          <w:tcPr>
            <w:tcW w:w="1838"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r>
              <w:t>90/50</w:t>
            </w:r>
          </w:p>
        </w:tc>
      </w:tr>
      <w:tr w:rsidR="00F5326F" w:rsidTr="00F5326F">
        <w:tc>
          <w:tcPr>
            <w:tcW w:w="1378" w:type="dxa"/>
          </w:tcPr>
          <w:p w:rsidR="00F5326F" w:rsidRDefault="00F5326F" w:rsidP="00620AA0">
            <w:pPr>
              <w:spacing w:line="360" w:lineRule="auto"/>
              <w:rPr>
                <w:b/>
              </w:rPr>
            </w:pPr>
            <w:r>
              <w:rPr>
                <w:b/>
              </w:rPr>
              <w:t>T</w:t>
            </w:r>
          </w:p>
        </w:tc>
        <w:tc>
          <w:tcPr>
            <w:tcW w:w="1982" w:type="dxa"/>
          </w:tcPr>
          <w:p w:rsidR="00F5326F" w:rsidRPr="00B4234C" w:rsidRDefault="009A7A95" w:rsidP="00620AA0">
            <w:pPr>
              <w:spacing w:line="360" w:lineRule="auto"/>
            </w:pPr>
            <w:r>
              <w:t>36.1</w:t>
            </w:r>
          </w:p>
        </w:tc>
        <w:tc>
          <w:tcPr>
            <w:tcW w:w="1712"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r>
              <w:t>36.1</w:t>
            </w:r>
          </w:p>
        </w:tc>
        <w:tc>
          <w:tcPr>
            <w:tcW w:w="1838"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r>
              <w:t>36.1</w:t>
            </w:r>
          </w:p>
        </w:tc>
      </w:tr>
      <w:tr w:rsidR="00F5326F" w:rsidTr="00F5326F">
        <w:tc>
          <w:tcPr>
            <w:tcW w:w="1378" w:type="dxa"/>
          </w:tcPr>
          <w:p w:rsidR="00F5326F" w:rsidRDefault="00F5326F" w:rsidP="00620AA0">
            <w:pPr>
              <w:spacing w:line="360" w:lineRule="auto"/>
              <w:rPr>
                <w:b/>
              </w:rPr>
            </w:pPr>
            <w:r>
              <w:rPr>
                <w:b/>
              </w:rPr>
              <w:t>Other</w:t>
            </w:r>
          </w:p>
        </w:tc>
        <w:tc>
          <w:tcPr>
            <w:tcW w:w="1982" w:type="dxa"/>
          </w:tcPr>
          <w:p w:rsidR="00F5326F" w:rsidRPr="00B4234C" w:rsidRDefault="009A7A95" w:rsidP="00620AA0">
            <w:pPr>
              <w:spacing w:line="360" w:lineRule="auto"/>
            </w:pPr>
            <w:r>
              <w:t>GCS 12</w:t>
            </w:r>
          </w:p>
        </w:tc>
        <w:tc>
          <w:tcPr>
            <w:tcW w:w="1712"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r>
              <w:t>GCS 3</w:t>
            </w:r>
          </w:p>
        </w:tc>
        <w:tc>
          <w:tcPr>
            <w:tcW w:w="1838" w:type="dxa"/>
            <w:vMerge/>
          </w:tcPr>
          <w:p w:rsidR="00F5326F" w:rsidRPr="00B4234C" w:rsidRDefault="00F5326F" w:rsidP="00620AA0">
            <w:pPr>
              <w:spacing w:line="360" w:lineRule="auto"/>
            </w:pPr>
          </w:p>
        </w:tc>
        <w:tc>
          <w:tcPr>
            <w:tcW w:w="1982" w:type="dxa"/>
          </w:tcPr>
          <w:p w:rsidR="00F5326F" w:rsidRPr="00B4234C" w:rsidRDefault="009A7A95" w:rsidP="00620AA0">
            <w:pPr>
              <w:spacing w:line="360" w:lineRule="auto"/>
            </w:pPr>
            <w:r>
              <w:t>GCS 6</w:t>
            </w:r>
          </w:p>
        </w:tc>
      </w:tr>
      <w:tr w:rsidR="00F5326F" w:rsidTr="00F5326F">
        <w:tc>
          <w:tcPr>
            <w:tcW w:w="1378" w:type="dxa"/>
          </w:tcPr>
          <w:p w:rsidR="00F5326F" w:rsidRDefault="00F5326F" w:rsidP="00620AA0">
            <w:pPr>
              <w:spacing w:line="360" w:lineRule="auto"/>
              <w:rPr>
                <w:b/>
              </w:rPr>
            </w:pPr>
          </w:p>
        </w:tc>
        <w:tc>
          <w:tcPr>
            <w:tcW w:w="1982" w:type="dxa"/>
          </w:tcPr>
          <w:p w:rsidR="00F5326F" w:rsidRPr="00B4234C" w:rsidRDefault="00F5326F" w:rsidP="00620AA0">
            <w:pPr>
              <w:spacing w:line="360" w:lineRule="auto"/>
            </w:pPr>
          </w:p>
        </w:tc>
        <w:tc>
          <w:tcPr>
            <w:tcW w:w="1712"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c>
          <w:tcPr>
            <w:tcW w:w="1838" w:type="dxa"/>
            <w:vMerge/>
          </w:tcPr>
          <w:p w:rsidR="00F5326F" w:rsidRPr="00B4234C" w:rsidRDefault="00F5326F" w:rsidP="00620AA0">
            <w:pPr>
              <w:spacing w:line="360" w:lineRule="auto"/>
            </w:pPr>
          </w:p>
        </w:tc>
        <w:tc>
          <w:tcPr>
            <w:tcW w:w="1982" w:type="dxa"/>
          </w:tcPr>
          <w:p w:rsidR="00F5326F" w:rsidRPr="00B4234C" w:rsidRDefault="00F5326F" w:rsidP="00620AA0">
            <w:pPr>
              <w:spacing w:line="360" w:lineRule="auto"/>
            </w:pPr>
          </w:p>
        </w:tc>
      </w:tr>
    </w:tbl>
    <w:p w:rsidR="00A17FC5" w:rsidRPr="004E08FC" w:rsidRDefault="00A17FC5" w:rsidP="00A17FC5">
      <w:pPr>
        <w:shd w:val="clear" w:color="auto" w:fill="FFFFFF" w:themeFill="background1"/>
        <w:spacing w:line="360" w:lineRule="auto"/>
        <w:rPr>
          <w:b/>
        </w:rPr>
        <w:sectPr w:rsidR="00A17FC5" w:rsidRPr="004E08FC" w:rsidSect="00F5326F">
          <w:type w:val="continuous"/>
          <w:pgSz w:w="11900" w:h="16840"/>
          <w:pgMar w:top="794" w:right="567" w:bottom="851" w:left="567" w:header="709" w:footer="709" w:gutter="0"/>
          <w:cols w:space="284"/>
          <w:docGrid w:linePitch="360"/>
        </w:sectPr>
      </w:pPr>
    </w:p>
    <w:p w:rsidR="002259A5" w:rsidRDefault="002259A5" w:rsidP="00C152D4">
      <w:pPr>
        <w:pStyle w:val="Heading2"/>
        <w:shd w:val="clear" w:color="auto" w:fill="1F497D" w:themeFill="text2"/>
        <w:spacing w:line="276" w:lineRule="auto"/>
      </w:pPr>
      <w:r>
        <w:t>Debriefing/Guided Reflection Overview</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5491"/>
        <w:gridCol w:w="5491"/>
      </w:tblGrid>
      <w:tr w:rsidR="003133E0" w:rsidTr="009E1CB9">
        <w:tc>
          <w:tcPr>
            <w:tcW w:w="5491" w:type="dxa"/>
          </w:tcPr>
          <w:p w:rsidR="003133E0" w:rsidRDefault="003133E0" w:rsidP="003133E0">
            <w:pPr>
              <w:shd w:val="clear" w:color="auto" w:fill="FFFFFF" w:themeFill="background1"/>
              <w:spacing w:line="360" w:lineRule="auto"/>
              <w:rPr>
                <w:b/>
              </w:rPr>
            </w:pPr>
            <w:r>
              <w:rPr>
                <w:b/>
              </w:rPr>
              <w:t>Opening Gambit</w:t>
            </w:r>
          </w:p>
          <w:p w:rsidR="003133E0" w:rsidRPr="003133E0" w:rsidRDefault="003133E0" w:rsidP="003133E0">
            <w:pPr>
              <w:pStyle w:val="ListParagraph"/>
              <w:numPr>
                <w:ilvl w:val="0"/>
                <w:numId w:val="7"/>
              </w:numPr>
              <w:shd w:val="clear" w:color="auto" w:fill="FFFFFF" w:themeFill="background1"/>
              <w:spacing w:line="360" w:lineRule="auto"/>
              <w:rPr>
                <w:b/>
              </w:rPr>
            </w:pPr>
          </w:p>
        </w:tc>
        <w:tc>
          <w:tcPr>
            <w:tcW w:w="5491" w:type="dxa"/>
          </w:tcPr>
          <w:p w:rsidR="003133E0" w:rsidRPr="003133E0" w:rsidRDefault="003133E0" w:rsidP="003133E0">
            <w:pPr>
              <w:shd w:val="clear" w:color="auto" w:fill="FFFFFF" w:themeFill="background1"/>
              <w:spacing w:line="360" w:lineRule="auto"/>
              <w:rPr>
                <w:b/>
              </w:rPr>
            </w:pPr>
            <w:r w:rsidRPr="003133E0">
              <w:rPr>
                <w:b/>
              </w:rPr>
              <w:t>Anticipated themes:</w:t>
            </w:r>
          </w:p>
          <w:p w:rsidR="003133E0" w:rsidRDefault="003133E0" w:rsidP="00A17FC5">
            <w:pPr>
              <w:spacing w:line="276" w:lineRule="auto"/>
            </w:pPr>
          </w:p>
        </w:tc>
      </w:tr>
      <w:tr w:rsidR="003133E0" w:rsidTr="009E1CB9">
        <w:tc>
          <w:tcPr>
            <w:tcW w:w="5491" w:type="dxa"/>
          </w:tcPr>
          <w:p w:rsidR="003133E0" w:rsidRDefault="003133E0" w:rsidP="003133E0">
            <w:pPr>
              <w:shd w:val="clear" w:color="auto" w:fill="FFFFFF" w:themeFill="background1"/>
              <w:spacing w:line="360" w:lineRule="auto"/>
              <w:rPr>
                <w:b/>
              </w:rPr>
            </w:pPr>
            <w:r>
              <w:rPr>
                <w:b/>
              </w:rPr>
              <w:t>Exploration with key players</w:t>
            </w:r>
          </w:p>
          <w:p w:rsidR="003133E0" w:rsidRDefault="003133E0" w:rsidP="003133E0">
            <w:pPr>
              <w:pStyle w:val="ListParagraph"/>
              <w:numPr>
                <w:ilvl w:val="0"/>
                <w:numId w:val="7"/>
              </w:numPr>
            </w:pPr>
          </w:p>
        </w:tc>
        <w:tc>
          <w:tcPr>
            <w:tcW w:w="5491" w:type="dxa"/>
          </w:tcPr>
          <w:p w:rsidR="003133E0" w:rsidRDefault="003133E0" w:rsidP="00A17FC5">
            <w:pPr>
              <w:spacing w:line="276" w:lineRule="auto"/>
            </w:pPr>
          </w:p>
        </w:tc>
      </w:tr>
      <w:tr w:rsidR="003133E0" w:rsidTr="009E1CB9">
        <w:tc>
          <w:tcPr>
            <w:tcW w:w="5491" w:type="dxa"/>
          </w:tcPr>
          <w:p w:rsidR="003133E0" w:rsidRDefault="003133E0" w:rsidP="003133E0">
            <w:pPr>
              <w:shd w:val="clear" w:color="auto" w:fill="FFFFFF" w:themeFill="background1"/>
              <w:spacing w:line="360" w:lineRule="auto"/>
              <w:rPr>
                <w:b/>
              </w:rPr>
            </w:pPr>
            <w:r w:rsidRPr="003133E0">
              <w:rPr>
                <w:b/>
              </w:rPr>
              <w:t>Engaging the general group</w:t>
            </w:r>
          </w:p>
          <w:p w:rsidR="003133E0" w:rsidRDefault="003133E0" w:rsidP="003133E0">
            <w:pPr>
              <w:pStyle w:val="ListParagraph"/>
              <w:numPr>
                <w:ilvl w:val="0"/>
                <w:numId w:val="7"/>
              </w:numPr>
            </w:pPr>
          </w:p>
        </w:tc>
        <w:tc>
          <w:tcPr>
            <w:tcW w:w="5491" w:type="dxa"/>
          </w:tcPr>
          <w:p w:rsidR="003133E0" w:rsidRDefault="003133E0" w:rsidP="00A17FC5">
            <w:pPr>
              <w:spacing w:line="276" w:lineRule="auto"/>
            </w:pPr>
          </w:p>
        </w:tc>
      </w:tr>
      <w:tr w:rsidR="003133E0" w:rsidTr="009E1CB9">
        <w:tc>
          <w:tcPr>
            <w:tcW w:w="5491" w:type="dxa"/>
          </w:tcPr>
          <w:p w:rsidR="003133E0" w:rsidRDefault="003133E0" w:rsidP="003133E0">
            <w:pPr>
              <w:shd w:val="clear" w:color="auto" w:fill="FFFFFF" w:themeFill="background1"/>
              <w:spacing w:line="360" w:lineRule="auto"/>
              <w:rPr>
                <w:b/>
              </w:rPr>
            </w:pPr>
            <w:r w:rsidRPr="003133E0">
              <w:rPr>
                <w:b/>
              </w:rPr>
              <w:t>Sharing facilitator’s thoughts</w:t>
            </w:r>
          </w:p>
          <w:p w:rsidR="003133E0" w:rsidRPr="003133E0" w:rsidRDefault="003133E0" w:rsidP="003133E0">
            <w:pPr>
              <w:pStyle w:val="ListParagraph"/>
              <w:numPr>
                <w:ilvl w:val="0"/>
                <w:numId w:val="7"/>
              </w:numPr>
              <w:shd w:val="clear" w:color="auto" w:fill="FFFFFF" w:themeFill="background1"/>
              <w:spacing w:line="360" w:lineRule="auto"/>
              <w:rPr>
                <w:b/>
              </w:rPr>
            </w:pPr>
          </w:p>
        </w:tc>
        <w:tc>
          <w:tcPr>
            <w:tcW w:w="5491" w:type="dxa"/>
          </w:tcPr>
          <w:p w:rsidR="003133E0" w:rsidRDefault="003133E0" w:rsidP="00A17FC5">
            <w:pPr>
              <w:spacing w:line="276" w:lineRule="auto"/>
            </w:pPr>
          </w:p>
        </w:tc>
      </w:tr>
      <w:tr w:rsidR="003133E0" w:rsidTr="009E1CB9">
        <w:tc>
          <w:tcPr>
            <w:tcW w:w="5491" w:type="dxa"/>
          </w:tcPr>
          <w:p w:rsidR="003133E0" w:rsidRPr="003133E0" w:rsidRDefault="003133E0" w:rsidP="003133E0">
            <w:pPr>
              <w:shd w:val="clear" w:color="auto" w:fill="FFFFFF" w:themeFill="background1"/>
              <w:spacing w:line="360" w:lineRule="auto"/>
              <w:rPr>
                <w:b/>
              </w:rPr>
            </w:pPr>
            <w:r w:rsidRPr="003133E0">
              <w:rPr>
                <w:b/>
              </w:rPr>
              <w:t>Any other questions or issues to discuss?</w:t>
            </w:r>
          </w:p>
          <w:p w:rsidR="003133E0" w:rsidRPr="003133E0" w:rsidRDefault="003133E0" w:rsidP="003133E0">
            <w:pPr>
              <w:pStyle w:val="ListParagraph"/>
              <w:numPr>
                <w:ilvl w:val="0"/>
                <w:numId w:val="7"/>
              </w:numPr>
              <w:shd w:val="clear" w:color="auto" w:fill="FFFFFF" w:themeFill="background1"/>
              <w:spacing w:line="360" w:lineRule="auto"/>
              <w:rPr>
                <w:b/>
              </w:rPr>
            </w:pPr>
          </w:p>
        </w:tc>
        <w:tc>
          <w:tcPr>
            <w:tcW w:w="5491" w:type="dxa"/>
          </w:tcPr>
          <w:p w:rsidR="003133E0" w:rsidRDefault="003133E0" w:rsidP="00A17FC5">
            <w:pPr>
              <w:spacing w:line="276" w:lineRule="auto"/>
            </w:pPr>
          </w:p>
        </w:tc>
      </w:tr>
      <w:tr w:rsidR="003133E0" w:rsidTr="009E1CB9">
        <w:tc>
          <w:tcPr>
            <w:tcW w:w="5491" w:type="dxa"/>
          </w:tcPr>
          <w:p w:rsidR="003133E0" w:rsidRDefault="003133E0" w:rsidP="003133E0">
            <w:pPr>
              <w:shd w:val="clear" w:color="auto" w:fill="FFFFFF" w:themeFill="background1"/>
              <w:spacing w:line="360" w:lineRule="auto"/>
              <w:rPr>
                <w:b/>
              </w:rPr>
            </w:pPr>
            <w:r w:rsidRPr="003133E0">
              <w:rPr>
                <w:b/>
              </w:rPr>
              <w:t>Summary</w:t>
            </w:r>
          </w:p>
          <w:p w:rsidR="003133E0" w:rsidRPr="003133E0" w:rsidRDefault="003133E0" w:rsidP="003133E0">
            <w:pPr>
              <w:pStyle w:val="ListParagraph"/>
              <w:numPr>
                <w:ilvl w:val="0"/>
                <w:numId w:val="7"/>
              </w:numPr>
              <w:shd w:val="clear" w:color="auto" w:fill="FFFFFF" w:themeFill="background1"/>
              <w:spacing w:line="360" w:lineRule="auto"/>
              <w:rPr>
                <w:b/>
              </w:rPr>
            </w:pPr>
          </w:p>
        </w:tc>
        <w:tc>
          <w:tcPr>
            <w:tcW w:w="5491" w:type="dxa"/>
          </w:tcPr>
          <w:p w:rsidR="003133E0" w:rsidRDefault="003133E0" w:rsidP="00A17FC5">
            <w:pPr>
              <w:spacing w:line="276" w:lineRule="auto"/>
            </w:pPr>
          </w:p>
        </w:tc>
      </w:tr>
    </w:tbl>
    <w:p w:rsidR="005C6A36" w:rsidRDefault="005C6A36" w:rsidP="00A17FC5">
      <w:pPr>
        <w:shd w:val="clear" w:color="auto" w:fill="FFFFFF" w:themeFill="background1"/>
        <w:spacing w:line="276" w:lineRule="auto"/>
      </w:pPr>
    </w:p>
    <w:p w:rsidR="004E08FC" w:rsidRDefault="004E08FC" w:rsidP="004E08FC">
      <w:pPr>
        <w:pStyle w:val="Heading2"/>
        <w:shd w:val="clear" w:color="auto" w:fill="1F497D" w:themeFill="text2"/>
      </w:pPr>
      <w:r>
        <w:t>The Soundbite</w:t>
      </w:r>
    </w:p>
    <w:p w:rsidR="003D6D39" w:rsidRDefault="00F17045" w:rsidP="00A17FC5">
      <w:pPr>
        <w:shd w:val="clear" w:color="auto" w:fill="FFFFFF" w:themeFill="background1"/>
        <w:spacing w:line="276" w:lineRule="auto"/>
      </w:pPr>
      <w:r>
        <w:t>To follow</w:t>
      </w:r>
    </w:p>
    <w:p w:rsidR="000A6EF1" w:rsidRDefault="000A6EF1" w:rsidP="00A17FC5">
      <w:pPr>
        <w:shd w:val="clear" w:color="auto" w:fill="FFFFFF" w:themeFill="background1"/>
        <w:spacing w:line="276" w:lineRule="auto"/>
      </w:pPr>
    </w:p>
    <w:p w:rsidR="000A6EF1" w:rsidRDefault="000A6EF1" w:rsidP="00A17FC5">
      <w:pPr>
        <w:shd w:val="clear" w:color="auto" w:fill="FFFFFF" w:themeFill="background1"/>
        <w:spacing w:line="276" w:lineRule="auto"/>
      </w:pPr>
    </w:p>
    <w:p w:rsidR="000A6EF1" w:rsidRDefault="000A6EF1" w:rsidP="00A17FC5">
      <w:pPr>
        <w:shd w:val="clear" w:color="auto" w:fill="FFFFFF" w:themeFill="background1"/>
        <w:spacing w:line="276" w:lineRule="auto"/>
      </w:pPr>
    </w:p>
    <w:p w:rsidR="003133E0" w:rsidRDefault="003133E0">
      <w:r>
        <w:br w:type="page"/>
      </w:r>
    </w:p>
    <w:p w:rsidR="000A6EF1" w:rsidRDefault="000A6EF1" w:rsidP="003133E0">
      <w:pPr>
        <w:pStyle w:val="Title"/>
      </w:pPr>
      <w:r>
        <w:t>General Feedback Prompts/Examples:</w:t>
      </w:r>
    </w:p>
    <w:p w:rsidR="000A6EF1" w:rsidRDefault="009E1CB9" w:rsidP="000A6EF1">
      <w:pPr>
        <w:shd w:val="clear" w:color="auto" w:fill="FFFFFF" w:themeFill="background1"/>
        <w:spacing w:line="276" w:lineRule="auto"/>
        <w:rPr>
          <w:rStyle w:val="IntenseEmphasis"/>
        </w:rPr>
      </w:pPr>
      <w:r>
        <w:rPr>
          <w:rStyle w:val="IntenseEmphasis"/>
        </w:rPr>
        <w:t>Opening Gambit</w:t>
      </w:r>
      <w:r w:rsidR="000A6EF1" w:rsidRPr="003133E0">
        <w:rPr>
          <w:rStyle w:val="IntenseEmphasis"/>
        </w:rPr>
        <w:t>:</w:t>
      </w:r>
    </w:p>
    <w:p w:rsidR="000A6EF1" w:rsidRDefault="000A6EF1" w:rsidP="000A6EF1">
      <w:pPr>
        <w:pStyle w:val="ListParagraph"/>
        <w:numPr>
          <w:ilvl w:val="0"/>
          <w:numId w:val="6"/>
        </w:numPr>
        <w:shd w:val="clear" w:color="auto" w:fill="FFFFFF" w:themeFill="background1"/>
      </w:pPr>
      <w:r>
        <w:t>What did you feel were your specific challenges there?</w:t>
      </w:r>
    </w:p>
    <w:p w:rsidR="000A6EF1" w:rsidRDefault="000A6EF1" w:rsidP="000A6EF1">
      <w:pPr>
        <w:pStyle w:val="ListParagraph"/>
        <w:numPr>
          <w:ilvl w:val="0"/>
          <w:numId w:val="6"/>
        </w:numPr>
        <w:shd w:val="clear" w:color="auto" w:fill="FFFFFF" w:themeFill="background1"/>
      </w:pPr>
      <w:r>
        <w:t>Let’s talk.</w:t>
      </w:r>
    </w:p>
    <w:p w:rsidR="000A6EF1" w:rsidRDefault="000A6EF1" w:rsidP="000A6EF1">
      <w:pPr>
        <w:pStyle w:val="ListParagraph"/>
        <w:numPr>
          <w:ilvl w:val="0"/>
          <w:numId w:val="6"/>
        </w:numPr>
        <w:shd w:val="clear" w:color="auto" w:fill="FFFFFF" w:themeFill="background1"/>
      </w:pPr>
      <w:r>
        <w:t>Can you describe to me what was happening to the patient during that scenario?</w:t>
      </w:r>
    </w:p>
    <w:p w:rsidR="000A6EF1" w:rsidRDefault="000A6EF1" w:rsidP="000A6EF1">
      <w:pPr>
        <w:pStyle w:val="ListParagraph"/>
        <w:numPr>
          <w:ilvl w:val="0"/>
          <w:numId w:val="6"/>
        </w:numPr>
        <w:shd w:val="clear" w:color="auto" w:fill="FFFFFF" w:themeFill="background1"/>
      </w:pPr>
      <w:r>
        <w:t>Can you describe to me what was going on?</w:t>
      </w:r>
    </w:p>
    <w:p w:rsidR="000A6EF1" w:rsidRDefault="000A6EF1" w:rsidP="000A6EF1">
      <w:pPr>
        <w:pStyle w:val="ListParagraph"/>
        <w:numPr>
          <w:ilvl w:val="0"/>
          <w:numId w:val="6"/>
        </w:numPr>
        <w:shd w:val="clear" w:color="auto" w:fill="FFFFFF" w:themeFill="background1"/>
      </w:pPr>
      <w:r>
        <w:t>What was important to you in choosing to manage that situation?</w:t>
      </w:r>
    </w:p>
    <w:p w:rsidR="000A6EF1" w:rsidRDefault="000A6EF1" w:rsidP="000A6EF1">
      <w:pPr>
        <w:pStyle w:val="ListParagraph"/>
        <w:numPr>
          <w:ilvl w:val="0"/>
          <w:numId w:val="6"/>
        </w:numPr>
        <w:shd w:val="clear" w:color="auto" w:fill="FFFFFF" w:themeFill="background1"/>
      </w:pPr>
      <w:r>
        <w:t>Can you tell me what your plan was and to what extent that went according to plan?</w:t>
      </w:r>
    </w:p>
    <w:p w:rsidR="000A6EF1" w:rsidRDefault="000A6EF1" w:rsidP="000A6EF1">
      <w:pPr>
        <w:pStyle w:val="ListParagraph"/>
        <w:numPr>
          <w:ilvl w:val="0"/>
          <w:numId w:val="6"/>
        </w:numPr>
        <w:shd w:val="clear" w:color="auto" w:fill="FFFFFF" w:themeFill="background1"/>
      </w:pPr>
      <w:r>
        <w:t>That seemed to me to go smoothly, what was your impression?</w:t>
      </w:r>
    </w:p>
    <w:p w:rsidR="000A6EF1" w:rsidRDefault="000A6EF1" w:rsidP="000A6EF1">
      <w:pPr>
        <w:pStyle w:val="ListParagraph"/>
        <w:numPr>
          <w:ilvl w:val="0"/>
          <w:numId w:val="6"/>
        </w:numPr>
        <w:shd w:val="clear" w:color="auto" w:fill="FFFFFF" w:themeFill="background1"/>
      </w:pPr>
      <w:r>
        <w:t>That looked pretty tough. Shall we see if we can work out together what was going on there so that you can find a way to avoid that situation in the future?</w:t>
      </w:r>
    </w:p>
    <w:p w:rsidR="000A6EF1" w:rsidRDefault="000A6EF1" w:rsidP="000A6EF1">
      <w:pPr>
        <w:shd w:val="clear" w:color="auto" w:fill="FFFFFF" w:themeFill="background1"/>
      </w:pPr>
    </w:p>
    <w:p w:rsidR="000A6EF1" w:rsidRPr="003133E0" w:rsidRDefault="000A6EF1" w:rsidP="000A6EF1">
      <w:pPr>
        <w:shd w:val="clear" w:color="auto" w:fill="FFFFFF" w:themeFill="background1"/>
        <w:rPr>
          <w:rStyle w:val="IntenseEmphasis"/>
        </w:rPr>
      </w:pPr>
      <w:r w:rsidRPr="003133E0">
        <w:rPr>
          <w:rStyle w:val="IntenseEmphasis"/>
        </w:rPr>
        <w:t>Exploration</w:t>
      </w:r>
      <w:r w:rsidR="003133E0" w:rsidRPr="003133E0">
        <w:rPr>
          <w:rStyle w:val="IntenseEmphasis"/>
        </w:rPr>
        <w:t xml:space="preserve"> with key players</w:t>
      </w:r>
    </w:p>
    <w:p w:rsidR="000A6EF1" w:rsidRDefault="000A6EF1" w:rsidP="009E1CB9">
      <w:pPr>
        <w:pStyle w:val="ListParagraph"/>
        <w:numPr>
          <w:ilvl w:val="0"/>
          <w:numId w:val="11"/>
        </w:numPr>
        <w:shd w:val="clear" w:color="auto" w:fill="FFFFFF" w:themeFill="background1"/>
      </w:pPr>
      <w:r>
        <w:t>Questions to deepen thinking</w:t>
      </w:r>
    </w:p>
    <w:p w:rsidR="000A6EF1" w:rsidRDefault="000A6EF1" w:rsidP="009E1CB9">
      <w:pPr>
        <w:pStyle w:val="ListParagraph"/>
        <w:numPr>
          <w:ilvl w:val="0"/>
          <w:numId w:val="11"/>
        </w:numPr>
        <w:shd w:val="clear" w:color="auto" w:fill="FFFFFF" w:themeFill="background1"/>
      </w:pPr>
      <w:r>
        <w:t>Questions to widen conversation</w:t>
      </w:r>
    </w:p>
    <w:p w:rsidR="000A6EF1" w:rsidRDefault="009E1CB9" w:rsidP="009E1CB9">
      <w:pPr>
        <w:pStyle w:val="ListParagraph"/>
        <w:numPr>
          <w:ilvl w:val="0"/>
          <w:numId w:val="11"/>
        </w:numPr>
        <w:shd w:val="clear" w:color="auto" w:fill="FFFFFF" w:themeFill="background1"/>
      </w:pPr>
      <w:r>
        <w:t>I</w:t>
      </w:r>
      <w:r w:rsidR="000A6EF1">
        <w:t>ntroduce new concepts; challenge perceptions; listen and build</w:t>
      </w:r>
    </w:p>
    <w:p w:rsidR="000A6EF1" w:rsidRDefault="000A6EF1" w:rsidP="009E1CB9">
      <w:pPr>
        <w:pStyle w:val="ListParagraph"/>
        <w:numPr>
          <w:ilvl w:val="0"/>
          <w:numId w:val="8"/>
        </w:numPr>
        <w:shd w:val="clear" w:color="auto" w:fill="FFFFFF" w:themeFill="background1"/>
      </w:pPr>
      <w:r>
        <w:t>So what you’re saying is…</w:t>
      </w:r>
    </w:p>
    <w:p w:rsidR="000A6EF1" w:rsidRDefault="000A6EF1" w:rsidP="009E1CB9">
      <w:pPr>
        <w:pStyle w:val="ListParagraph"/>
        <w:numPr>
          <w:ilvl w:val="0"/>
          <w:numId w:val="8"/>
        </w:numPr>
        <w:shd w:val="clear" w:color="auto" w:fill="FFFFFF" w:themeFill="background1"/>
      </w:pPr>
      <w:r>
        <w:t>Can you expand on</w:t>
      </w:r>
      <w:proofErr w:type="gramStart"/>
      <w:r>
        <w:t>…</w:t>
      </w:r>
      <w:proofErr w:type="gramEnd"/>
    </w:p>
    <w:p w:rsidR="000A6EF1" w:rsidRDefault="000A6EF1" w:rsidP="009E1CB9">
      <w:pPr>
        <w:pStyle w:val="ListParagraph"/>
        <w:numPr>
          <w:ilvl w:val="0"/>
          <w:numId w:val="8"/>
        </w:numPr>
        <w:shd w:val="clear" w:color="auto" w:fill="FFFFFF" w:themeFill="background1"/>
      </w:pPr>
      <w:r>
        <w:t>Can you explain what you meant by</w:t>
      </w:r>
      <w:proofErr w:type="gramStart"/>
      <w:r>
        <w:t>…</w:t>
      </w:r>
      <w:proofErr w:type="gramEnd"/>
    </w:p>
    <w:p w:rsidR="000A6EF1" w:rsidRDefault="000A6EF1" w:rsidP="009E1CB9">
      <w:pPr>
        <w:pStyle w:val="ListParagraph"/>
        <w:numPr>
          <w:ilvl w:val="0"/>
          <w:numId w:val="8"/>
        </w:numPr>
        <w:shd w:val="clear" w:color="auto" w:fill="FFFFFF" w:themeFill="background1"/>
      </w:pPr>
      <w:r>
        <w:t>When you said…</w:t>
      </w:r>
    </w:p>
    <w:p w:rsidR="000A6EF1" w:rsidRDefault="000A6EF1" w:rsidP="009E1CB9">
      <w:pPr>
        <w:pStyle w:val="ListParagraph"/>
        <w:numPr>
          <w:ilvl w:val="0"/>
          <w:numId w:val="8"/>
        </w:numPr>
        <w:shd w:val="clear" w:color="auto" w:fill="FFFFFF" w:themeFill="background1"/>
      </w:pPr>
      <w:r>
        <w:t>I noticed that you…</w:t>
      </w:r>
    </w:p>
    <w:p w:rsidR="000A6EF1" w:rsidRPr="003133E0" w:rsidRDefault="003133E0" w:rsidP="003133E0">
      <w:pPr>
        <w:shd w:val="clear" w:color="auto" w:fill="FFFFFF" w:themeFill="background1"/>
        <w:rPr>
          <w:rStyle w:val="IntenseEmphasis"/>
        </w:rPr>
      </w:pPr>
      <w:r w:rsidRPr="003133E0">
        <w:rPr>
          <w:rStyle w:val="IntenseEmphasis"/>
        </w:rPr>
        <w:t>Engaging the general group</w:t>
      </w:r>
    </w:p>
    <w:p w:rsidR="003133E0" w:rsidRDefault="003133E0" w:rsidP="003133E0">
      <w:pPr>
        <w:pStyle w:val="ListParagraph"/>
        <w:numPr>
          <w:ilvl w:val="0"/>
          <w:numId w:val="9"/>
        </w:numPr>
        <w:shd w:val="clear" w:color="auto" w:fill="FFFFFF" w:themeFill="background1"/>
      </w:pPr>
      <w:r>
        <w:t>Let’s check with the rest of the group how they reacted to you saying that.</w:t>
      </w:r>
    </w:p>
    <w:p w:rsidR="003133E0" w:rsidRDefault="003133E0" w:rsidP="003133E0">
      <w:pPr>
        <w:pStyle w:val="ListParagraph"/>
        <w:numPr>
          <w:ilvl w:val="0"/>
          <w:numId w:val="9"/>
        </w:numPr>
        <w:shd w:val="clear" w:color="auto" w:fill="FFFFFF" w:themeFill="background1"/>
      </w:pPr>
      <w:r>
        <w:t>Did you [scenario participants/observers] feel the same?</w:t>
      </w:r>
    </w:p>
    <w:p w:rsidR="003133E0" w:rsidRDefault="003133E0" w:rsidP="003133E0">
      <w:pPr>
        <w:pStyle w:val="ListParagraph"/>
        <w:numPr>
          <w:ilvl w:val="0"/>
          <w:numId w:val="9"/>
        </w:numPr>
        <w:shd w:val="clear" w:color="auto" w:fill="FFFFFF" w:themeFill="background1"/>
      </w:pPr>
      <w:r>
        <w:t>What did you [scenario participants/observers] want from [scenario participant] at that point?</w:t>
      </w:r>
    </w:p>
    <w:p w:rsidR="003133E0" w:rsidRDefault="003133E0" w:rsidP="003133E0">
      <w:pPr>
        <w:pStyle w:val="ListParagraph"/>
        <w:numPr>
          <w:ilvl w:val="0"/>
          <w:numId w:val="9"/>
        </w:numPr>
        <w:shd w:val="clear" w:color="auto" w:fill="FFFFFF" w:themeFill="background1"/>
      </w:pPr>
      <w:r>
        <w:t>What ideas or suggestions has anyone else got for how to deal with that situation?</w:t>
      </w:r>
    </w:p>
    <w:p w:rsidR="003133E0" w:rsidRPr="003133E0" w:rsidRDefault="003133E0" w:rsidP="003133E0">
      <w:pPr>
        <w:shd w:val="clear" w:color="auto" w:fill="FFFFFF" w:themeFill="background1"/>
        <w:rPr>
          <w:rStyle w:val="IntenseEmphasis"/>
        </w:rPr>
      </w:pPr>
      <w:r w:rsidRPr="003133E0">
        <w:rPr>
          <w:rStyle w:val="IntenseEmphasis"/>
        </w:rPr>
        <w:t>Sharing facilitator’s thoughts</w:t>
      </w:r>
    </w:p>
    <w:p w:rsidR="003133E0" w:rsidRDefault="003133E0" w:rsidP="009E1CB9">
      <w:pPr>
        <w:pStyle w:val="ListParagraph"/>
        <w:numPr>
          <w:ilvl w:val="0"/>
          <w:numId w:val="12"/>
        </w:numPr>
        <w:shd w:val="clear" w:color="auto" w:fill="FFFFFF" w:themeFill="background1"/>
      </w:pPr>
      <w:r w:rsidRPr="003133E0">
        <w:t>Use advocacy with inquiry to share your observations and explore their perception</w:t>
      </w:r>
    </w:p>
    <w:p w:rsidR="003133E0" w:rsidRDefault="003133E0" w:rsidP="003133E0">
      <w:pPr>
        <w:pStyle w:val="ListParagraph"/>
        <w:numPr>
          <w:ilvl w:val="0"/>
          <w:numId w:val="10"/>
        </w:numPr>
        <w:shd w:val="clear" w:color="auto" w:fill="FFFFFF" w:themeFill="background1"/>
      </w:pPr>
      <w:r>
        <w:t>What does the protocol say on…</w:t>
      </w:r>
      <w:proofErr w:type="gramStart"/>
      <w:r>
        <w:t>..</w:t>
      </w:r>
      <w:proofErr w:type="gramEnd"/>
    </w:p>
    <w:p w:rsidR="003133E0" w:rsidRDefault="003133E0" w:rsidP="003133E0">
      <w:pPr>
        <w:pStyle w:val="ListParagraph"/>
        <w:numPr>
          <w:ilvl w:val="0"/>
          <w:numId w:val="10"/>
        </w:numPr>
        <w:shd w:val="clear" w:color="auto" w:fill="FFFFFF" w:themeFill="background1"/>
      </w:pPr>
      <w:r>
        <w:t>What do you think was happening ….?</w:t>
      </w:r>
    </w:p>
    <w:p w:rsidR="003133E0" w:rsidRDefault="003133E0" w:rsidP="003133E0">
      <w:pPr>
        <w:pStyle w:val="ListParagraph"/>
        <w:numPr>
          <w:ilvl w:val="0"/>
          <w:numId w:val="10"/>
        </w:numPr>
        <w:shd w:val="clear" w:color="auto" w:fill="FFFFFF" w:themeFill="background1"/>
      </w:pPr>
      <w:r>
        <w:t>How do you think … would respond to…</w:t>
      </w:r>
      <w:proofErr w:type="gramStart"/>
      <w:r>
        <w:t>. ?</w:t>
      </w:r>
      <w:proofErr w:type="gramEnd"/>
    </w:p>
    <w:p w:rsidR="003133E0" w:rsidRDefault="003133E0" w:rsidP="003133E0">
      <w:pPr>
        <w:pStyle w:val="ListParagraph"/>
        <w:numPr>
          <w:ilvl w:val="0"/>
          <w:numId w:val="10"/>
        </w:numPr>
        <w:shd w:val="clear" w:color="auto" w:fill="FFFFFF" w:themeFill="background1"/>
      </w:pPr>
      <w:r>
        <w:t>What about next time…..?</w:t>
      </w:r>
    </w:p>
    <w:p w:rsidR="003133E0" w:rsidRDefault="003133E0" w:rsidP="003133E0">
      <w:pPr>
        <w:pStyle w:val="ListParagraph"/>
        <w:numPr>
          <w:ilvl w:val="0"/>
          <w:numId w:val="10"/>
        </w:numPr>
        <w:shd w:val="clear" w:color="auto" w:fill="FFFFFF" w:themeFill="background1"/>
      </w:pPr>
      <w:r>
        <w:t>Do you think there’s anything to be gained from…?</w:t>
      </w:r>
    </w:p>
    <w:p w:rsidR="003133E0" w:rsidRDefault="003133E0" w:rsidP="003133E0">
      <w:pPr>
        <w:shd w:val="clear" w:color="auto" w:fill="FFFFFF" w:themeFill="background1"/>
        <w:rPr>
          <w:rStyle w:val="IntenseEmphasis"/>
        </w:rPr>
      </w:pPr>
      <w:proofErr w:type="gramStart"/>
      <w:r w:rsidRPr="003133E0">
        <w:rPr>
          <w:rStyle w:val="IntenseEmphasis"/>
        </w:rPr>
        <w:t xml:space="preserve">Any other </w:t>
      </w:r>
      <w:r>
        <w:rPr>
          <w:rStyle w:val="IntenseEmphasis"/>
        </w:rPr>
        <w:t>questions or issues to discuss?</w:t>
      </w:r>
      <w:proofErr w:type="gramEnd"/>
    </w:p>
    <w:p w:rsidR="003133E0" w:rsidRPr="003133E0" w:rsidRDefault="003133E0" w:rsidP="003133E0">
      <w:pPr>
        <w:shd w:val="clear" w:color="auto" w:fill="FFFFFF" w:themeFill="background1"/>
        <w:rPr>
          <w:rStyle w:val="IntenseEmphasis"/>
        </w:rPr>
      </w:pPr>
    </w:p>
    <w:p w:rsidR="003133E0" w:rsidRPr="003133E0" w:rsidRDefault="003133E0" w:rsidP="003133E0">
      <w:pPr>
        <w:shd w:val="clear" w:color="auto" w:fill="FFFFFF" w:themeFill="background1"/>
        <w:rPr>
          <w:rStyle w:val="IntenseEmphasis"/>
        </w:rPr>
      </w:pPr>
      <w:r w:rsidRPr="003133E0">
        <w:rPr>
          <w:rStyle w:val="IntenseEmphasis"/>
        </w:rPr>
        <w:t>Summary</w:t>
      </w:r>
    </w:p>
    <w:sectPr w:rsidR="003133E0" w:rsidRPr="003133E0" w:rsidSect="00232B3A">
      <w:type w:val="continuous"/>
      <w:pgSz w:w="11900" w:h="16840"/>
      <w:pgMar w:top="79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40" w:rsidRDefault="001F1140" w:rsidP="009F0B7E">
      <w:r>
        <w:separator/>
      </w:r>
    </w:p>
  </w:endnote>
  <w:endnote w:type="continuationSeparator" w:id="0">
    <w:p w:rsidR="001F1140" w:rsidRDefault="001F1140" w:rsidP="009F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7E" w:rsidRPr="009F0B7E" w:rsidRDefault="009F0B7E">
    <w:pPr>
      <w:pStyle w:val="Footer"/>
      <w:rPr>
        <w:color w:val="95B3D7" w:themeColor="accent1" w:themeTint="99"/>
        <w:sz w:val="20"/>
      </w:rPr>
    </w:pPr>
    <w:r w:rsidRPr="009F0B7E">
      <w:rPr>
        <w:color w:val="95B3D7" w:themeColor="accent1" w:themeTint="99"/>
        <w:sz w:val="20"/>
      </w:rPr>
      <w:fldChar w:fldCharType="begin"/>
    </w:r>
    <w:r w:rsidRPr="009F0B7E">
      <w:rPr>
        <w:color w:val="95B3D7" w:themeColor="accent1" w:themeTint="99"/>
        <w:sz w:val="20"/>
      </w:rPr>
      <w:instrText xml:space="preserve"> FILENAME  \p  \* MERGEFORMAT </w:instrText>
    </w:r>
    <w:r w:rsidRPr="009F0B7E">
      <w:rPr>
        <w:color w:val="95B3D7" w:themeColor="accent1" w:themeTint="99"/>
        <w:sz w:val="20"/>
      </w:rPr>
      <w:fldChar w:fldCharType="separate"/>
    </w:r>
    <w:r w:rsidR="0050013B">
      <w:rPr>
        <w:noProof/>
        <w:color w:val="95B3D7" w:themeColor="accent1" w:themeTint="99"/>
        <w:sz w:val="20"/>
      </w:rPr>
      <w:t>Document2</w:t>
    </w:r>
    <w:r w:rsidRPr="009F0B7E">
      <w:rPr>
        <w:color w:val="95B3D7" w:themeColor="accent1" w:themeTint="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40" w:rsidRDefault="001F1140" w:rsidP="009F0B7E">
      <w:r>
        <w:separator/>
      </w:r>
    </w:p>
  </w:footnote>
  <w:footnote w:type="continuationSeparator" w:id="0">
    <w:p w:rsidR="001F1140" w:rsidRDefault="001F1140" w:rsidP="009F0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93"/>
    <w:multiLevelType w:val="hybridMultilevel"/>
    <w:tmpl w:val="DD3847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DB43D2"/>
    <w:multiLevelType w:val="hybridMultilevel"/>
    <w:tmpl w:val="12521970"/>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B4782"/>
    <w:multiLevelType w:val="hybridMultilevel"/>
    <w:tmpl w:val="2614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645B21"/>
    <w:multiLevelType w:val="hybridMultilevel"/>
    <w:tmpl w:val="91027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756C44"/>
    <w:multiLevelType w:val="hybridMultilevel"/>
    <w:tmpl w:val="5268E17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F6626D"/>
    <w:multiLevelType w:val="hybridMultilevel"/>
    <w:tmpl w:val="05BC6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7A170D"/>
    <w:multiLevelType w:val="hybridMultilevel"/>
    <w:tmpl w:val="1768433A"/>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4066F"/>
    <w:multiLevelType w:val="hybridMultilevel"/>
    <w:tmpl w:val="EE78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6F189C"/>
    <w:multiLevelType w:val="multilevel"/>
    <w:tmpl w:val="BDE48D72"/>
    <w:lvl w:ilvl="0">
      <w:start w:val="33"/>
      <w:numFmt w:val="bullet"/>
      <w:lvlText w:val="❑"/>
      <w:lvlJc w:val="left"/>
      <w:pPr>
        <w:tabs>
          <w:tab w:val="num" w:pos="330"/>
        </w:tabs>
        <w:ind w:left="330" w:hanging="330"/>
      </w:pPr>
      <w:rPr>
        <w:rFonts w:ascii="Trebuchet MS Bold" w:eastAsia="Trebuchet MS Bold" w:hAnsi="Trebuchet MS Bold" w:cs="Trebuchet MS Bold"/>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050"/>
        </w:tabs>
        <w:ind w:left="105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65716F1B"/>
    <w:multiLevelType w:val="hybridMultilevel"/>
    <w:tmpl w:val="37425118"/>
    <w:lvl w:ilvl="0" w:tplc="ABE024DA">
      <w:start w:val="15"/>
      <w:numFmt w:val="bullet"/>
      <w:lvlText w:val="-"/>
      <w:lvlJc w:val="left"/>
      <w:pPr>
        <w:ind w:left="720" w:hanging="360"/>
      </w:pPr>
      <w:rPr>
        <w:rFonts w:ascii="Trebuchet MS" w:eastAsiaTheme="minorEastAsia" w:hAnsi="Trebuchet M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6F34BC"/>
    <w:multiLevelType w:val="hybridMultilevel"/>
    <w:tmpl w:val="7F846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7D03AB"/>
    <w:multiLevelType w:val="hybridMultilevel"/>
    <w:tmpl w:val="C8A61042"/>
    <w:lvl w:ilvl="0" w:tplc="D88C1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6"/>
  </w:num>
  <w:num w:numId="5">
    <w:abstractNumId w:val="1"/>
  </w:num>
  <w:num w:numId="6">
    <w:abstractNumId w:val="8"/>
  </w:num>
  <w:num w:numId="7">
    <w:abstractNumId w:val="5"/>
  </w:num>
  <w:num w:numId="8">
    <w:abstractNumId w:val="3"/>
  </w:num>
  <w:num w:numId="9">
    <w:abstractNumId w:val="2"/>
  </w:num>
  <w:num w:numId="10">
    <w:abstractNumId w:val="11"/>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3B"/>
    <w:rsid w:val="00036A7C"/>
    <w:rsid w:val="000A6EF1"/>
    <w:rsid w:val="001F1140"/>
    <w:rsid w:val="002259A5"/>
    <w:rsid w:val="00232B3A"/>
    <w:rsid w:val="003133E0"/>
    <w:rsid w:val="00362B91"/>
    <w:rsid w:val="003D6D39"/>
    <w:rsid w:val="004233D8"/>
    <w:rsid w:val="00473F7E"/>
    <w:rsid w:val="004E08FC"/>
    <w:rsid w:val="0050013B"/>
    <w:rsid w:val="005C6A36"/>
    <w:rsid w:val="00791F2A"/>
    <w:rsid w:val="008A025A"/>
    <w:rsid w:val="0092170E"/>
    <w:rsid w:val="00954F4D"/>
    <w:rsid w:val="00982B7D"/>
    <w:rsid w:val="009A7A95"/>
    <w:rsid w:val="009E1CB9"/>
    <w:rsid w:val="009F0B7E"/>
    <w:rsid w:val="00A17FC5"/>
    <w:rsid w:val="00B4234C"/>
    <w:rsid w:val="00C152D4"/>
    <w:rsid w:val="00F17045"/>
    <w:rsid w:val="00F532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5"/>
    <w:rPr>
      <w:rFonts w:ascii="Trebuchet MS" w:hAnsi="Trebuchet MS"/>
      <w:sz w:val="22"/>
    </w:rPr>
  </w:style>
  <w:style w:type="paragraph" w:styleId="Heading1">
    <w:name w:val="heading 1"/>
    <w:basedOn w:val="Normal"/>
    <w:next w:val="Normal"/>
    <w:link w:val="Heading1Char"/>
    <w:uiPriority w:val="9"/>
    <w:qFormat/>
    <w:rsid w:val="003D6D39"/>
    <w:pPr>
      <w:keepNext/>
      <w:keepLines/>
      <w:spacing w:before="480" w:line="276"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D4"/>
    <w:pPr>
      <w:keepNext/>
      <w:keepLines/>
      <w:spacing w:before="200"/>
      <w:outlineLvl w:val="1"/>
    </w:pPr>
    <w:rPr>
      <w:rFonts w:asciiTheme="majorHAnsi" w:eastAsiaTheme="majorEastAsia" w:hAnsiTheme="majorHAnsi" w:cstheme="majorBidi"/>
      <w:b/>
      <w:bCs/>
      <w:color w:val="FFFFFF" w:themeColor="background1"/>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25A"/>
    <w:pPr>
      <w:numPr>
        <w:numId w:val="1"/>
      </w:numPr>
      <w:spacing w:after="200" w:line="276" w:lineRule="auto"/>
      <w:contextualSpacing/>
    </w:pPr>
    <w:rPr>
      <w:rFonts w:eastAsiaTheme="minorHAnsi" w:cstheme="minorBidi"/>
      <w:color w:val="auto"/>
      <w:szCs w:val="22"/>
    </w:rPr>
  </w:style>
  <w:style w:type="character" w:customStyle="1" w:styleId="Heading1Char">
    <w:name w:val="Heading 1 Char"/>
    <w:basedOn w:val="DefaultParagraphFont"/>
    <w:link w:val="Heading1"/>
    <w:uiPriority w:val="9"/>
    <w:rsid w:val="003D6D39"/>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152D4"/>
    <w:rPr>
      <w:rFonts w:eastAsiaTheme="majorEastAsia" w:cstheme="majorBidi"/>
      <w:b/>
      <w:bCs/>
      <w:color w:val="FFFFFF" w:themeColor="background1"/>
      <w:sz w:val="30"/>
      <w:szCs w:val="26"/>
    </w:rPr>
  </w:style>
  <w:style w:type="paragraph" w:customStyle="1" w:styleId="Style1">
    <w:name w:val="Style1"/>
    <w:basedOn w:val="Normal"/>
    <w:qFormat/>
    <w:rsid w:val="002259A5"/>
  </w:style>
  <w:style w:type="table" w:styleId="TableGrid">
    <w:name w:val="Table Grid"/>
    <w:basedOn w:val="TableNormal"/>
    <w:uiPriority w:val="59"/>
    <w:rsid w:val="00A1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7F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3133E0"/>
    <w:rPr>
      <w:b/>
      <w:bCs/>
      <w:i/>
      <w:iCs/>
      <w:color w:val="4F81BD" w:themeColor="accent1"/>
    </w:rPr>
  </w:style>
  <w:style w:type="paragraph" w:styleId="Title">
    <w:name w:val="Title"/>
    <w:basedOn w:val="Normal"/>
    <w:next w:val="Normal"/>
    <w:link w:val="TitleChar"/>
    <w:uiPriority w:val="10"/>
    <w:qFormat/>
    <w:rsid w:val="00313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3E0"/>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9F0B7E"/>
    <w:pPr>
      <w:tabs>
        <w:tab w:val="center" w:pos="4513"/>
        <w:tab w:val="right" w:pos="9026"/>
      </w:tabs>
    </w:pPr>
  </w:style>
  <w:style w:type="character" w:customStyle="1" w:styleId="HeaderChar">
    <w:name w:val="Header Char"/>
    <w:basedOn w:val="DefaultParagraphFont"/>
    <w:link w:val="Header"/>
    <w:uiPriority w:val="99"/>
    <w:rsid w:val="009F0B7E"/>
    <w:rPr>
      <w:rFonts w:ascii="Trebuchet MS" w:hAnsi="Trebuchet MS"/>
      <w:sz w:val="22"/>
    </w:rPr>
  </w:style>
  <w:style w:type="paragraph" w:styleId="Footer">
    <w:name w:val="footer"/>
    <w:basedOn w:val="Normal"/>
    <w:link w:val="FooterChar"/>
    <w:uiPriority w:val="99"/>
    <w:unhideWhenUsed/>
    <w:rsid w:val="009F0B7E"/>
    <w:pPr>
      <w:tabs>
        <w:tab w:val="center" w:pos="4513"/>
        <w:tab w:val="right" w:pos="9026"/>
      </w:tabs>
    </w:pPr>
  </w:style>
  <w:style w:type="character" w:customStyle="1" w:styleId="FooterChar">
    <w:name w:val="Footer Char"/>
    <w:basedOn w:val="DefaultParagraphFont"/>
    <w:link w:val="Footer"/>
    <w:uiPriority w:val="99"/>
    <w:rsid w:val="009F0B7E"/>
    <w:rPr>
      <w:rFonts w:ascii="Trebuchet MS" w:hAnsi="Trebuchet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A5"/>
    <w:rPr>
      <w:rFonts w:ascii="Trebuchet MS" w:hAnsi="Trebuchet MS"/>
      <w:sz w:val="22"/>
    </w:rPr>
  </w:style>
  <w:style w:type="paragraph" w:styleId="Heading1">
    <w:name w:val="heading 1"/>
    <w:basedOn w:val="Normal"/>
    <w:next w:val="Normal"/>
    <w:link w:val="Heading1Char"/>
    <w:uiPriority w:val="9"/>
    <w:qFormat/>
    <w:rsid w:val="003D6D39"/>
    <w:pPr>
      <w:keepNext/>
      <w:keepLines/>
      <w:spacing w:before="480" w:line="276" w:lineRule="auto"/>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D4"/>
    <w:pPr>
      <w:keepNext/>
      <w:keepLines/>
      <w:spacing w:before="200"/>
      <w:outlineLvl w:val="1"/>
    </w:pPr>
    <w:rPr>
      <w:rFonts w:asciiTheme="majorHAnsi" w:eastAsiaTheme="majorEastAsia" w:hAnsiTheme="majorHAnsi" w:cstheme="majorBidi"/>
      <w:b/>
      <w:bCs/>
      <w:color w:val="FFFFFF" w:themeColor="background1"/>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025A"/>
    <w:pPr>
      <w:numPr>
        <w:numId w:val="1"/>
      </w:numPr>
      <w:spacing w:after="200" w:line="276" w:lineRule="auto"/>
      <w:contextualSpacing/>
    </w:pPr>
    <w:rPr>
      <w:rFonts w:eastAsiaTheme="minorHAnsi" w:cstheme="minorBidi"/>
      <w:color w:val="auto"/>
      <w:szCs w:val="22"/>
    </w:rPr>
  </w:style>
  <w:style w:type="character" w:customStyle="1" w:styleId="Heading1Char">
    <w:name w:val="Heading 1 Char"/>
    <w:basedOn w:val="DefaultParagraphFont"/>
    <w:link w:val="Heading1"/>
    <w:uiPriority w:val="9"/>
    <w:rsid w:val="003D6D39"/>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152D4"/>
    <w:rPr>
      <w:rFonts w:eastAsiaTheme="majorEastAsia" w:cstheme="majorBidi"/>
      <w:b/>
      <w:bCs/>
      <w:color w:val="FFFFFF" w:themeColor="background1"/>
      <w:sz w:val="30"/>
      <w:szCs w:val="26"/>
    </w:rPr>
  </w:style>
  <w:style w:type="paragraph" w:customStyle="1" w:styleId="Style1">
    <w:name w:val="Style1"/>
    <w:basedOn w:val="Normal"/>
    <w:qFormat/>
    <w:rsid w:val="002259A5"/>
  </w:style>
  <w:style w:type="table" w:styleId="TableGrid">
    <w:name w:val="Table Grid"/>
    <w:basedOn w:val="TableNormal"/>
    <w:uiPriority w:val="59"/>
    <w:rsid w:val="00A1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17F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3133E0"/>
    <w:rPr>
      <w:b/>
      <w:bCs/>
      <w:i/>
      <w:iCs/>
      <w:color w:val="4F81BD" w:themeColor="accent1"/>
    </w:rPr>
  </w:style>
  <w:style w:type="paragraph" w:styleId="Title">
    <w:name w:val="Title"/>
    <w:basedOn w:val="Normal"/>
    <w:next w:val="Normal"/>
    <w:link w:val="TitleChar"/>
    <w:uiPriority w:val="10"/>
    <w:qFormat/>
    <w:rsid w:val="00313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33E0"/>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9F0B7E"/>
    <w:pPr>
      <w:tabs>
        <w:tab w:val="center" w:pos="4513"/>
        <w:tab w:val="right" w:pos="9026"/>
      </w:tabs>
    </w:pPr>
  </w:style>
  <w:style w:type="character" w:customStyle="1" w:styleId="HeaderChar">
    <w:name w:val="Header Char"/>
    <w:basedOn w:val="DefaultParagraphFont"/>
    <w:link w:val="Header"/>
    <w:uiPriority w:val="99"/>
    <w:rsid w:val="009F0B7E"/>
    <w:rPr>
      <w:rFonts w:ascii="Trebuchet MS" w:hAnsi="Trebuchet MS"/>
      <w:sz w:val="22"/>
    </w:rPr>
  </w:style>
  <w:style w:type="paragraph" w:styleId="Footer">
    <w:name w:val="footer"/>
    <w:basedOn w:val="Normal"/>
    <w:link w:val="FooterChar"/>
    <w:uiPriority w:val="99"/>
    <w:unhideWhenUsed/>
    <w:rsid w:val="009F0B7E"/>
    <w:pPr>
      <w:tabs>
        <w:tab w:val="center" w:pos="4513"/>
        <w:tab w:val="right" w:pos="9026"/>
      </w:tabs>
    </w:pPr>
  </w:style>
  <w:style w:type="character" w:customStyle="1" w:styleId="FooterChar">
    <w:name w:val="Footer Char"/>
    <w:basedOn w:val="DefaultParagraphFont"/>
    <w:link w:val="Footer"/>
    <w:uiPriority w:val="99"/>
    <w:rsid w:val="009F0B7E"/>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D%20Specialist\DEMT\DEMT%202017\Registrar%20Training%20Program%202017\SIMulation%20Program\TEMPLATES\Simulation%20Proforma%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6E72-B0A7-4490-B446-86B04E0F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Simulation Proforma v2</Template>
  <TotalTime>66</TotalTime>
  <Pages>1</Pages>
  <Words>828</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Scenario Run Sheet: Emergency Buzzer Mayhem</vt:lpstr>
      <vt:lpstr>    Learning Objectives</vt:lpstr>
      <vt:lpstr>    Scenario Overview</vt:lpstr>
      <vt:lpstr>    Observers’ Engagement Task</vt:lpstr>
      <vt:lpstr>    Equipment Checklist</vt:lpstr>
      <vt:lpstr>    Participants</vt:lpstr>
      <vt:lpstr>    Additional Information/Medical History</vt:lpstr>
      <vt:lpstr>    Proposed Scenario Progression</vt:lpstr>
      <vt:lpstr>    Scenario Preparation/Baseline Parameters</vt:lpstr>
      <vt:lpstr>    Debriefing/Guided Reflection Overview</vt:lpstr>
      <vt:lpstr>    The Soundbite</vt:lpstr>
    </vt:vector>
  </TitlesOfParts>
  <Company>NTG</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Day</dc:creator>
  <cp:lastModifiedBy>Rebecca Day</cp:lastModifiedBy>
  <cp:revision>2</cp:revision>
  <dcterms:created xsi:type="dcterms:W3CDTF">2017-09-26T03:15:00Z</dcterms:created>
  <dcterms:modified xsi:type="dcterms:W3CDTF">2017-09-26T04:26:00Z</dcterms:modified>
</cp:coreProperties>
</file>