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BF0CB04" w14:textId="77777777" w:rsidR="003D6D39" w:rsidRPr="0063561C" w:rsidRDefault="002259A5" w:rsidP="00C152D4">
      <w:pPr>
        <w:rPr>
          <w:rFonts w:cstheme="majorHAnsi"/>
          <w:color w:val="7F7F7F" w:themeColor="text1" w:themeTint="80"/>
          <w:sz w:val="28"/>
          <w:szCs w:val="28"/>
          <w:lang w:val="en-US"/>
        </w:rPr>
      </w:pPr>
      <w:r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>SIMulatED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</w:t>
      </w:r>
      <w:r w:rsidR="00F5326F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>RDH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 - </w:t>
      </w:r>
      <w:r w:rsidR="003D6D39" w:rsidRPr="0063561C">
        <w:rPr>
          <w:rFonts w:cstheme="majorHAnsi"/>
          <w:color w:val="7F7F7F" w:themeColor="text1" w:themeTint="80"/>
          <w:sz w:val="28"/>
          <w:szCs w:val="28"/>
          <w:lang w:val="en-US"/>
        </w:rPr>
        <w:t xml:space="preserve">Author: </w:t>
      </w:r>
      <w:r w:rsidR="002142EF">
        <w:rPr>
          <w:rFonts w:cstheme="majorHAnsi"/>
          <w:color w:val="7F7F7F" w:themeColor="text1" w:themeTint="80"/>
          <w:sz w:val="28"/>
          <w:szCs w:val="28"/>
          <w:lang w:val="en-US"/>
        </w:rPr>
        <w:t>Anna Lithgow/Becky Day</w:t>
      </w:r>
    </w:p>
    <w:p w14:paraId="6FA934E9" w14:textId="7EF78886" w:rsidR="004233D8" w:rsidRPr="0063561C" w:rsidRDefault="002259A5" w:rsidP="00F5326F">
      <w:pPr>
        <w:pStyle w:val="Heading1"/>
        <w:spacing w:before="0"/>
        <w:rPr>
          <w:rFonts w:cstheme="majorHAnsi"/>
        </w:rPr>
      </w:pPr>
      <w:r w:rsidRPr="0063561C">
        <w:rPr>
          <w:rFonts w:cstheme="majorHAnsi"/>
        </w:rPr>
        <w:t>Scenario Run Sheet</w:t>
      </w:r>
      <w:r w:rsidR="00C152D4" w:rsidRPr="0063561C">
        <w:rPr>
          <w:rFonts w:cstheme="majorHAnsi"/>
        </w:rPr>
        <w:t xml:space="preserve">: </w:t>
      </w:r>
      <w:r w:rsidR="00B2736E">
        <w:rPr>
          <w:rFonts w:cstheme="majorHAnsi"/>
        </w:rPr>
        <w:t xml:space="preserve">Sick </w:t>
      </w:r>
      <w:proofErr w:type="spellStart"/>
      <w:r w:rsidR="00B2736E">
        <w:rPr>
          <w:rFonts w:cstheme="majorHAnsi"/>
        </w:rPr>
        <w:t>Neonate_</w:t>
      </w:r>
      <w:r w:rsidR="00C30D20">
        <w:rPr>
          <w:rFonts w:cstheme="majorHAnsi"/>
        </w:rPr>
        <w:t>Coarctation</w:t>
      </w:r>
      <w:proofErr w:type="spellEnd"/>
      <w:r w:rsidR="00C30D20">
        <w:rPr>
          <w:rFonts w:cstheme="majorHAnsi"/>
        </w:rPr>
        <w:t xml:space="preserve"> 9 Days old</w:t>
      </w:r>
    </w:p>
    <w:p w14:paraId="495FD464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Learning Objectives</w:t>
      </w:r>
    </w:p>
    <w:p w14:paraId="7C63E301" w14:textId="77777777" w:rsidR="00A17FC5" w:rsidRPr="0063561C" w:rsidRDefault="00A17FC5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  <w:r w:rsidRPr="0063561C">
        <w:rPr>
          <w:rFonts w:cstheme="majorHAnsi"/>
          <w:b/>
        </w:rPr>
        <w:t>Target Group</w:t>
      </w:r>
      <w:r w:rsidR="0063561C" w:rsidRPr="0063561C">
        <w:rPr>
          <w:rFonts w:cstheme="majorHAnsi"/>
          <w:b/>
        </w:rPr>
        <w:t xml:space="preserve">: </w:t>
      </w:r>
      <w:r w:rsidR="0063561C" w:rsidRPr="0063561C">
        <w:rPr>
          <w:rFonts w:cstheme="majorHAnsi"/>
          <w:b/>
          <w:sz w:val="24"/>
        </w:rPr>
        <w:t xml:space="preserve">ED </w:t>
      </w:r>
      <w:proofErr w:type="spellStart"/>
      <w:r w:rsidR="0063561C" w:rsidRPr="0063561C">
        <w:rPr>
          <w:rFonts w:cstheme="majorHAnsi"/>
          <w:b/>
          <w:sz w:val="24"/>
        </w:rPr>
        <w:t>Regs</w:t>
      </w:r>
      <w:proofErr w:type="spellEnd"/>
      <w:r w:rsidR="0063561C" w:rsidRPr="0063561C">
        <w:rPr>
          <w:rFonts w:cstheme="majorHAnsi"/>
          <w:b/>
          <w:sz w:val="24"/>
        </w:rPr>
        <w:t xml:space="preserve"> and Nurses</w:t>
      </w:r>
    </w:p>
    <w:p w14:paraId="1F08A609" w14:textId="77777777" w:rsidR="0063561C" w:rsidRPr="0063561C" w:rsidRDefault="004E08FC" w:rsidP="00A17FC5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General</w:t>
      </w:r>
      <w:r w:rsidR="002A7D52" w:rsidRPr="0063561C">
        <w:rPr>
          <w:rFonts w:cstheme="majorHAnsi"/>
          <w:b/>
        </w:rPr>
        <w:t xml:space="preserve">: </w:t>
      </w:r>
    </w:p>
    <w:p w14:paraId="29D666BC" w14:textId="77777777" w:rsidR="004E08FC" w:rsidRPr="0063561C" w:rsidRDefault="0063561C" w:rsidP="00A17FC5">
      <w:p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CRM Principles</w:t>
      </w:r>
    </w:p>
    <w:p w14:paraId="21300E5E" w14:textId="77777777" w:rsidR="004E08FC" w:rsidRPr="0063561C" w:rsidRDefault="004E08FC" w:rsidP="00A17FC5">
      <w:pPr>
        <w:shd w:val="clear" w:color="auto" w:fill="FFFFFF" w:themeFill="background1"/>
        <w:rPr>
          <w:rFonts w:cstheme="majorHAnsi"/>
          <w:b/>
        </w:rPr>
      </w:pPr>
    </w:p>
    <w:p w14:paraId="4BA3FE58" w14:textId="77777777" w:rsidR="0063561C" w:rsidRPr="0063561C" w:rsidRDefault="004E08FC" w:rsidP="0063561C">
      <w:pPr>
        <w:rPr>
          <w:rFonts w:cstheme="majorHAnsi"/>
          <w:b/>
        </w:rPr>
      </w:pPr>
      <w:r w:rsidRPr="0063561C">
        <w:rPr>
          <w:rFonts w:cstheme="majorHAnsi"/>
          <w:b/>
        </w:rPr>
        <w:t>Scenario Specific</w:t>
      </w:r>
      <w:r w:rsidR="002A7D52" w:rsidRPr="0063561C">
        <w:rPr>
          <w:rFonts w:cstheme="majorHAnsi"/>
          <w:b/>
        </w:rPr>
        <w:t>:</w:t>
      </w:r>
    </w:p>
    <w:p w14:paraId="6D6159C5" w14:textId="77777777" w:rsidR="0063561C" w:rsidRPr="0063561C" w:rsidRDefault="002142EF" w:rsidP="0063561C">
      <w:pPr>
        <w:pStyle w:val="ListParagraph"/>
        <w:numPr>
          <w:ilvl w:val="0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 xml:space="preserve">Recognise a neonate </w:t>
      </w:r>
      <w:r w:rsidR="0063561C" w:rsidRPr="0063561C">
        <w:rPr>
          <w:rFonts w:eastAsia="Times New Roman" w:cstheme="majorHAnsi"/>
          <w:sz w:val="24"/>
          <w:szCs w:val="24"/>
          <w:lang w:val="en-GB" w:bidi="en-US"/>
        </w:rPr>
        <w:t>with</w:t>
      </w:r>
      <w:r>
        <w:rPr>
          <w:rFonts w:eastAsia="Times New Roman" w:cstheme="majorHAnsi"/>
          <w:sz w:val="24"/>
          <w:szCs w:val="24"/>
          <w:lang w:val="en-GB" w:bidi="en-US"/>
        </w:rPr>
        <w:t xml:space="preserve"> collapse may have</w:t>
      </w:r>
      <w:r w:rsidR="0063561C" w:rsidRPr="0063561C">
        <w:rPr>
          <w:rFonts w:eastAsia="Times New Roman" w:cstheme="majorHAnsi"/>
          <w:sz w:val="24"/>
          <w:szCs w:val="24"/>
          <w:lang w:val="en-GB" w:bidi="en-US"/>
        </w:rPr>
        <w:t xml:space="preserve"> congenital heart disease</w:t>
      </w:r>
    </w:p>
    <w:p w14:paraId="4ABDD8AC" w14:textId="77777777" w:rsidR="000B2C21" w:rsidRDefault="0063561C" w:rsidP="0063561C">
      <w:pPr>
        <w:pStyle w:val="ListParagraph"/>
        <w:numPr>
          <w:ilvl w:val="0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 w:rsidRPr="0063561C">
        <w:rPr>
          <w:rFonts w:eastAsia="Times New Roman" w:cstheme="majorHAnsi"/>
          <w:sz w:val="24"/>
          <w:szCs w:val="24"/>
          <w:lang w:val="en-GB" w:bidi="en-US"/>
        </w:rPr>
        <w:t>Consider differential diagnosis for infant with systemic hypotension and collapse-</w:t>
      </w:r>
    </w:p>
    <w:p w14:paraId="702E0CEF" w14:textId="277CF8DF" w:rsidR="0063561C" w:rsidRDefault="0063561C" w:rsidP="000B2C21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 w:rsidRPr="0063561C">
        <w:rPr>
          <w:rFonts w:eastAsia="Times New Roman" w:cstheme="majorHAnsi"/>
          <w:sz w:val="24"/>
          <w:szCs w:val="24"/>
          <w:lang w:val="en-GB" w:bidi="en-US"/>
        </w:rPr>
        <w:t xml:space="preserve"> Left-sided obstructive lesions, </w:t>
      </w:r>
      <w:r w:rsidR="00B2736E">
        <w:rPr>
          <w:rFonts w:eastAsia="Times New Roman" w:cstheme="majorHAnsi"/>
          <w:sz w:val="24"/>
          <w:szCs w:val="24"/>
          <w:lang w:val="en-GB" w:bidi="en-US"/>
        </w:rPr>
        <w:t>(</w:t>
      </w:r>
      <w:r w:rsidRPr="0063561C">
        <w:rPr>
          <w:rFonts w:eastAsia="Times New Roman" w:cstheme="majorHAnsi"/>
          <w:sz w:val="24"/>
          <w:szCs w:val="24"/>
          <w:lang w:val="en-GB" w:bidi="en-US"/>
        </w:rPr>
        <w:t xml:space="preserve">such as </w:t>
      </w:r>
      <w:proofErr w:type="spellStart"/>
      <w:r w:rsidR="00B2736E">
        <w:rPr>
          <w:rFonts w:eastAsia="Times New Roman" w:cstheme="majorHAnsi"/>
          <w:sz w:val="24"/>
          <w:szCs w:val="24"/>
          <w:lang w:val="en-GB" w:bidi="en-US"/>
        </w:rPr>
        <w:t>hypoplastic</w:t>
      </w:r>
      <w:proofErr w:type="spellEnd"/>
      <w:r w:rsidR="00B2736E">
        <w:rPr>
          <w:rFonts w:eastAsia="Times New Roman" w:cstheme="majorHAnsi"/>
          <w:sz w:val="24"/>
          <w:szCs w:val="24"/>
          <w:lang w:val="en-GB" w:bidi="en-US"/>
        </w:rPr>
        <w:t xml:space="preserve"> Left heart</w:t>
      </w:r>
      <w:r w:rsidRPr="0063561C">
        <w:rPr>
          <w:rFonts w:eastAsia="Times New Roman" w:cstheme="majorHAnsi"/>
          <w:sz w:val="24"/>
          <w:szCs w:val="24"/>
          <w:lang w:val="en-GB" w:bidi="en-US"/>
        </w:rPr>
        <w:t xml:space="preserve">, critical AS, severe </w:t>
      </w:r>
      <w:proofErr w:type="spellStart"/>
      <w:r w:rsidRPr="0063561C">
        <w:rPr>
          <w:rFonts w:eastAsia="Times New Roman" w:cstheme="majorHAnsi"/>
          <w:sz w:val="24"/>
          <w:szCs w:val="24"/>
          <w:lang w:val="en-GB" w:bidi="en-US"/>
        </w:rPr>
        <w:t>coarctation</w:t>
      </w:r>
      <w:proofErr w:type="spellEnd"/>
      <w:r w:rsidRPr="0063561C">
        <w:rPr>
          <w:rFonts w:eastAsia="Times New Roman" w:cstheme="majorHAnsi"/>
          <w:sz w:val="24"/>
          <w:szCs w:val="24"/>
          <w:lang w:val="en-GB" w:bidi="en-US"/>
        </w:rPr>
        <w:t xml:space="preserve">, </w:t>
      </w:r>
      <w:proofErr w:type="spellStart"/>
      <w:r w:rsidRPr="0063561C">
        <w:rPr>
          <w:rFonts w:eastAsia="Times New Roman" w:cstheme="majorHAnsi"/>
          <w:sz w:val="24"/>
          <w:szCs w:val="24"/>
          <w:lang w:val="en-GB" w:bidi="en-US"/>
        </w:rPr>
        <w:t>interuption</w:t>
      </w:r>
      <w:proofErr w:type="spellEnd"/>
      <w:r w:rsidRPr="0063561C">
        <w:rPr>
          <w:rFonts w:eastAsia="Times New Roman" w:cstheme="majorHAnsi"/>
          <w:sz w:val="24"/>
          <w:szCs w:val="24"/>
          <w:lang w:val="en-GB" w:bidi="en-US"/>
        </w:rPr>
        <w:t xml:space="preserve"> of aortic arch</w:t>
      </w:r>
      <w:r w:rsidR="00B2736E">
        <w:rPr>
          <w:rFonts w:eastAsia="Times New Roman" w:cstheme="majorHAnsi"/>
          <w:sz w:val="24"/>
          <w:szCs w:val="24"/>
          <w:lang w:val="en-GB" w:bidi="en-US"/>
        </w:rPr>
        <w:t>)</w:t>
      </w:r>
      <w:r w:rsidRPr="0063561C">
        <w:rPr>
          <w:rFonts w:eastAsia="Times New Roman" w:cstheme="majorHAnsi"/>
          <w:sz w:val="24"/>
          <w:szCs w:val="24"/>
          <w:lang w:val="en-GB" w:bidi="en-US"/>
        </w:rPr>
        <w:t>; other- cardiomyopathy, sepsis, meningitis, hypoglycaemia metabolic</w:t>
      </w:r>
      <w:r w:rsidR="002142EF">
        <w:rPr>
          <w:rFonts w:eastAsia="Times New Roman" w:cstheme="majorHAnsi"/>
          <w:sz w:val="24"/>
          <w:szCs w:val="24"/>
          <w:lang w:val="en-GB" w:bidi="en-US"/>
        </w:rPr>
        <w:t xml:space="preserve">, NAI </w:t>
      </w:r>
      <w:proofErr w:type="spellStart"/>
      <w:r w:rsidR="002142EF">
        <w:rPr>
          <w:rFonts w:eastAsia="Times New Roman" w:cstheme="majorHAnsi"/>
          <w:sz w:val="24"/>
          <w:szCs w:val="24"/>
          <w:lang w:val="en-GB" w:bidi="en-US"/>
        </w:rPr>
        <w:t>etc</w:t>
      </w:r>
      <w:proofErr w:type="spellEnd"/>
    </w:p>
    <w:p w14:paraId="67858B92" w14:textId="09484618" w:rsidR="00B2736E" w:rsidRPr="0063561C" w:rsidRDefault="00B2736E" w:rsidP="00B2736E">
      <w:pPr>
        <w:pStyle w:val="ListParagraph"/>
        <w:numPr>
          <w:ilvl w:val="0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 xml:space="preserve">If unsure treat for multiple causes concomitantly </w:t>
      </w:r>
      <w:proofErr w:type="spellStart"/>
      <w:r>
        <w:rPr>
          <w:rFonts w:eastAsia="Times New Roman" w:cstheme="majorHAnsi"/>
          <w:sz w:val="24"/>
          <w:szCs w:val="24"/>
          <w:lang w:val="en-GB" w:bidi="en-US"/>
        </w:rPr>
        <w:t>e.g</w:t>
      </w:r>
      <w:proofErr w:type="spellEnd"/>
      <w:r>
        <w:rPr>
          <w:rFonts w:eastAsia="Times New Roman" w:cstheme="majorHAnsi"/>
          <w:sz w:val="24"/>
          <w:szCs w:val="24"/>
          <w:lang w:val="en-GB" w:bidi="en-US"/>
        </w:rPr>
        <w:t xml:space="preserve"> </w:t>
      </w:r>
      <w:proofErr w:type="spellStart"/>
      <w:r>
        <w:rPr>
          <w:rFonts w:eastAsia="Times New Roman" w:cstheme="majorHAnsi"/>
          <w:sz w:val="24"/>
          <w:szCs w:val="24"/>
          <w:lang w:val="en-GB" w:bidi="en-US"/>
        </w:rPr>
        <w:t>abx</w:t>
      </w:r>
      <w:proofErr w:type="spellEnd"/>
      <w:r>
        <w:rPr>
          <w:rFonts w:eastAsia="Times New Roman" w:cstheme="majorHAnsi"/>
          <w:sz w:val="24"/>
          <w:szCs w:val="24"/>
          <w:lang w:val="en-GB" w:bidi="en-US"/>
        </w:rPr>
        <w:t xml:space="preserve"> in possible cardiac baby</w:t>
      </w:r>
    </w:p>
    <w:p w14:paraId="31B30D7C" w14:textId="2090BF51" w:rsidR="003C1CBD" w:rsidRDefault="00B2736E" w:rsidP="000B2C21">
      <w:pPr>
        <w:pStyle w:val="ListParagraph"/>
        <w:numPr>
          <w:ilvl w:val="0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Consider the need for</w:t>
      </w:r>
      <w:r w:rsidR="0063561C" w:rsidRPr="0063561C">
        <w:rPr>
          <w:rFonts w:eastAsia="Times New Roman" w:cstheme="majorHAnsi"/>
          <w:sz w:val="24"/>
          <w:szCs w:val="24"/>
          <w:lang w:val="en-GB" w:bidi="en-US"/>
        </w:rPr>
        <w:t xml:space="preserve"> prostaglandin infusion</w:t>
      </w:r>
      <w:r w:rsidR="002142EF">
        <w:rPr>
          <w:rFonts w:eastAsia="Times New Roman" w:cstheme="majorHAnsi"/>
          <w:sz w:val="24"/>
          <w:szCs w:val="24"/>
          <w:lang w:val="en-GB" w:bidi="en-US"/>
        </w:rPr>
        <w:t xml:space="preserve"> to keep open duct</w:t>
      </w:r>
    </w:p>
    <w:p w14:paraId="6C084211" w14:textId="13DB84E2" w:rsidR="00B2736E" w:rsidRPr="000B2C21" w:rsidRDefault="00B2736E" w:rsidP="00B2736E">
      <w:pPr>
        <w:pStyle w:val="ListParagraph"/>
        <w:numPr>
          <w:ilvl w:val="1"/>
          <w:numId w:val="16"/>
        </w:numPr>
        <w:rPr>
          <w:rFonts w:eastAsia="Times New Roman" w:cstheme="majorHAnsi"/>
          <w:sz w:val="24"/>
          <w:szCs w:val="24"/>
          <w:lang w:val="en-GB" w:bidi="en-US"/>
        </w:rPr>
      </w:pPr>
      <w:r>
        <w:rPr>
          <w:rFonts w:eastAsia="Times New Roman" w:cstheme="majorHAnsi"/>
          <w:sz w:val="24"/>
          <w:szCs w:val="24"/>
          <w:lang w:val="en-GB" w:bidi="en-US"/>
        </w:rPr>
        <w:t>Recognise that not kept in ED and need to request</w:t>
      </w:r>
    </w:p>
    <w:p w14:paraId="3D190DD0" w14:textId="77777777" w:rsidR="00546409" w:rsidRPr="0063561C" w:rsidRDefault="00546409" w:rsidP="00A17FC5">
      <w:pPr>
        <w:shd w:val="clear" w:color="auto" w:fill="FFFFFF" w:themeFill="background1"/>
        <w:rPr>
          <w:rFonts w:cstheme="majorHAnsi"/>
          <w:color w:val="FF0000"/>
        </w:rPr>
      </w:pPr>
    </w:p>
    <w:p w14:paraId="0533AE25" w14:textId="77777777" w:rsidR="00A17FC5" w:rsidRPr="0063561C" w:rsidRDefault="00A17FC5" w:rsidP="00A17FC5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Scenario Overview</w:t>
      </w:r>
    </w:p>
    <w:p w14:paraId="2AAC8328" w14:textId="77777777" w:rsidR="0063561C" w:rsidRPr="0063561C" w:rsidRDefault="00A17FC5" w:rsidP="003C1CBD">
      <w:pPr>
        <w:shd w:val="clear" w:color="auto" w:fill="FFFFFF" w:themeFill="background1"/>
        <w:rPr>
          <w:rFonts w:cstheme="majorHAnsi"/>
          <w:lang w:val="en-GB"/>
        </w:rPr>
      </w:pPr>
      <w:r w:rsidRPr="0063561C">
        <w:rPr>
          <w:rFonts w:cstheme="majorHAnsi"/>
          <w:b/>
        </w:rPr>
        <w:t>Brief Summary:</w:t>
      </w:r>
      <w:r w:rsidR="0063561C" w:rsidRPr="0063561C">
        <w:rPr>
          <w:rFonts w:cstheme="majorHAnsi"/>
          <w:lang w:val="en-GB"/>
        </w:rPr>
        <w:t xml:space="preserve"> </w:t>
      </w:r>
    </w:p>
    <w:p w14:paraId="37305479" w14:textId="77777777" w:rsidR="0063561C" w:rsidRDefault="0063561C" w:rsidP="003C1CBD">
      <w:pPr>
        <w:shd w:val="clear" w:color="auto" w:fill="FFFFFF" w:themeFill="background1"/>
        <w:rPr>
          <w:rFonts w:cstheme="majorHAnsi"/>
          <w:sz w:val="24"/>
          <w:lang w:val="en-GB"/>
        </w:rPr>
      </w:pPr>
      <w:r w:rsidRPr="0063561C">
        <w:rPr>
          <w:rFonts w:cstheme="majorHAnsi"/>
          <w:sz w:val="24"/>
          <w:lang w:val="en-GB"/>
        </w:rPr>
        <w:t>Born by LSCS following uncomplicated pregnancy. Discharged home after 2 days. Baby reported to b</w:t>
      </w:r>
      <w:r w:rsidR="002142EF">
        <w:rPr>
          <w:rFonts w:cstheme="majorHAnsi"/>
          <w:sz w:val="24"/>
          <w:lang w:val="en-GB"/>
        </w:rPr>
        <w:t>e doing "quite well" until day 8</w:t>
      </w:r>
      <w:r w:rsidRPr="0063561C">
        <w:rPr>
          <w:rFonts w:cstheme="majorHAnsi"/>
          <w:sz w:val="24"/>
          <w:lang w:val="en-GB"/>
        </w:rPr>
        <w:t xml:space="preserve">, when mother noted fast breathing with chest retraction and that baby was more pale and lethargic. </w:t>
      </w:r>
      <w:proofErr w:type="gramStart"/>
      <w:r w:rsidRPr="0063561C">
        <w:rPr>
          <w:rFonts w:cstheme="majorHAnsi"/>
          <w:sz w:val="24"/>
          <w:lang w:val="en-GB"/>
        </w:rPr>
        <w:t>Increas</w:t>
      </w:r>
      <w:r w:rsidR="002142EF">
        <w:rPr>
          <w:rFonts w:cstheme="majorHAnsi"/>
          <w:sz w:val="24"/>
          <w:lang w:val="en-GB"/>
        </w:rPr>
        <w:t>ingly lethargic over last 24 hrs</w:t>
      </w:r>
      <w:r w:rsidRPr="0063561C">
        <w:rPr>
          <w:rFonts w:cstheme="majorHAnsi"/>
          <w:sz w:val="24"/>
          <w:lang w:val="en-GB"/>
        </w:rPr>
        <w:t>, now very pale and not feeding</w:t>
      </w:r>
      <w:r w:rsidR="002142EF">
        <w:rPr>
          <w:rFonts w:cstheme="majorHAnsi"/>
          <w:sz w:val="24"/>
          <w:lang w:val="en-GB"/>
        </w:rPr>
        <w:t xml:space="preserve"> well</w:t>
      </w:r>
      <w:r w:rsidRPr="0063561C">
        <w:rPr>
          <w:rFonts w:cstheme="majorHAnsi"/>
          <w:sz w:val="24"/>
          <w:lang w:val="en-GB"/>
        </w:rPr>
        <w:t>.</w:t>
      </w:r>
      <w:proofErr w:type="gramEnd"/>
      <w:r w:rsidR="002142EF">
        <w:rPr>
          <w:rFonts w:cstheme="majorHAnsi"/>
          <w:sz w:val="24"/>
          <w:lang w:val="en-GB"/>
        </w:rPr>
        <w:t xml:space="preserve"> GP thinks they can hear a murmur.</w:t>
      </w:r>
    </w:p>
    <w:p w14:paraId="54256F9C" w14:textId="77777777" w:rsidR="00096D76" w:rsidRPr="0063561C" w:rsidRDefault="00096D76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:rsidRPr="0063561C" w14:paraId="604CA112" w14:textId="77777777" w:rsidTr="00266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3B37A2B7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  <w:r w:rsidRPr="0063561C">
              <w:rPr>
                <w:rFonts w:cstheme="majorHAnsi"/>
              </w:rPr>
              <w:t>Intro Time</w:t>
            </w:r>
          </w:p>
        </w:tc>
        <w:tc>
          <w:tcPr>
            <w:tcW w:w="2745" w:type="dxa"/>
          </w:tcPr>
          <w:p w14:paraId="606A27A9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Scenario Time</w:t>
            </w:r>
          </w:p>
        </w:tc>
        <w:tc>
          <w:tcPr>
            <w:tcW w:w="2746" w:type="dxa"/>
          </w:tcPr>
          <w:p w14:paraId="63806EC9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Debrief Time</w:t>
            </w:r>
          </w:p>
        </w:tc>
        <w:tc>
          <w:tcPr>
            <w:tcW w:w="2645" w:type="dxa"/>
          </w:tcPr>
          <w:p w14:paraId="5127008A" w14:textId="77777777" w:rsidR="00F5326F" w:rsidRPr="0063561C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proofErr w:type="spellStart"/>
            <w:r w:rsidRPr="0063561C">
              <w:rPr>
                <w:rFonts w:cstheme="majorHAnsi"/>
              </w:rPr>
              <w:t>Soundbite</w:t>
            </w:r>
            <w:proofErr w:type="spellEnd"/>
            <w:r w:rsidRPr="0063561C">
              <w:rPr>
                <w:rFonts w:cstheme="majorHAnsi"/>
              </w:rPr>
              <w:t xml:space="preserve"> </w:t>
            </w:r>
          </w:p>
        </w:tc>
      </w:tr>
      <w:tr w:rsidR="00F5326F" w:rsidRPr="0063561C" w14:paraId="1A20402F" w14:textId="77777777" w:rsidTr="0026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6CC21CD" w14:textId="77777777" w:rsidR="00F5326F" w:rsidRPr="0063561C" w:rsidRDefault="00096D76" w:rsidP="00266F7B">
            <w:pPr>
              <w:spacing w:line="360" w:lineRule="auto"/>
              <w:rPr>
                <w:rFonts w:cstheme="majorHAnsi"/>
                <w:b w:val="0"/>
              </w:rPr>
            </w:pPr>
            <w:r w:rsidRPr="0063561C">
              <w:rPr>
                <w:rFonts w:cstheme="majorHAnsi"/>
                <w:b w:val="0"/>
              </w:rPr>
              <w:t>1</w:t>
            </w:r>
            <w:r w:rsidR="002A7D52" w:rsidRPr="0063561C">
              <w:rPr>
                <w:rFonts w:cstheme="majorHAnsi"/>
                <w:b w:val="0"/>
              </w:rPr>
              <w:t xml:space="preserve"> min</w:t>
            </w:r>
          </w:p>
        </w:tc>
        <w:tc>
          <w:tcPr>
            <w:tcW w:w="2745" w:type="dxa"/>
          </w:tcPr>
          <w:p w14:paraId="1039B5C1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20-25min</w:t>
            </w:r>
          </w:p>
        </w:tc>
        <w:tc>
          <w:tcPr>
            <w:tcW w:w="2746" w:type="dxa"/>
          </w:tcPr>
          <w:p w14:paraId="10FE5F65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20 mins</w:t>
            </w:r>
          </w:p>
        </w:tc>
        <w:tc>
          <w:tcPr>
            <w:tcW w:w="2645" w:type="dxa"/>
          </w:tcPr>
          <w:p w14:paraId="099E549A" w14:textId="77777777" w:rsidR="00F5326F" w:rsidRPr="0063561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 w:rsidRPr="0063561C">
              <w:rPr>
                <w:rFonts w:cstheme="majorHAnsi"/>
              </w:rPr>
              <w:t>10 mins</w:t>
            </w:r>
          </w:p>
        </w:tc>
      </w:tr>
    </w:tbl>
    <w:p w14:paraId="624B134E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Observers</w:t>
      </w:r>
      <w:r w:rsidR="00A17FC5" w:rsidRPr="0063561C">
        <w:rPr>
          <w:rFonts w:ascii="Trebuchet MS" w:hAnsi="Trebuchet MS" w:cstheme="majorHAnsi"/>
        </w:rPr>
        <w:t>’</w:t>
      </w:r>
      <w:r w:rsidRPr="0063561C">
        <w:rPr>
          <w:rFonts w:ascii="Trebuchet MS" w:hAnsi="Trebuchet MS" w:cstheme="majorHAnsi"/>
        </w:rPr>
        <w:t xml:space="preserve"> </w:t>
      </w:r>
      <w:r w:rsidR="00A17FC5" w:rsidRPr="0063561C">
        <w:rPr>
          <w:rFonts w:ascii="Trebuchet MS" w:hAnsi="Trebuchet MS" w:cstheme="majorHAnsi"/>
        </w:rPr>
        <w:t xml:space="preserve">Engagement </w:t>
      </w:r>
      <w:r w:rsidRPr="0063561C">
        <w:rPr>
          <w:rFonts w:ascii="Trebuchet MS" w:hAnsi="Trebuchet MS" w:cstheme="majorHAnsi"/>
        </w:rPr>
        <w:t>Task</w:t>
      </w:r>
    </w:p>
    <w:p w14:paraId="75307511" w14:textId="77777777" w:rsidR="00266F7B" w:rsidRPr="0063561C" w:rsidRDefault="0063561C" w:rsidP="00A17FC5">
      <w:p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 xml:space="preserve">List the differentials that you are considering during this </w:t>
      </w:r>
      <w:proofErr w:type="spellStart"/>
      <w:r w:rsidRPr="0063561C">
        <w:rPr>
          <w:rFonts w:cstheme="majorHAnsi"/>
        </w:rPr>
        <w:t>SIMulation</w:t>
      </w:r>
      <w:proofErr w:type="spellEnd"/>
    </w:p>
    <w:p w14:paraId="5F08164B" w14:textId="77777777" w:rsidR="0063561C" w:rsidRPr="0063561C" w:rsidRDefault="0063561C" w:rsidP="00A17FC5">
      <w:pPr>
        <w:shd w:val="clear" w:color="auto" w:fill="FFFFFF" w:themeFill="background1"/>
        <w:rPr>
          <w:rFonts w:cstheme="majorHAnsi"/>
        </w:rPr>
      </w:pPr>
    </w:p>
    <w:p w14:paraId="544C24AB" w14:textId="77777777" w:rsidR="00546409" w:rsidRPr="0063561C" w:rsidRDefault="00546409" w:rsidP="00A17FC5">
      <w:pPr>
        <w:shd w:val="clear" w:color="auto" w:fill="FFFFFF" w:themeFill="background1"/>
        <w:rPr>
          <w:rFonts w:cstheme="majorHAnsi"/>
        </w:rPr>
      </w:pPr>
    </w:p>
    <w:p w14:paraId="0827A3C5" w14:textId="77777777" w:rsidR="00232B3A" w:rsidRPr="0063561C" w:rsidRDefault="004E08FC" w:rsidP="00A17FC5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  <w:sectPr w:rsidR="00232B3A" w:rsidRPr="0063561C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 w:rsidRPr="0063561C">
        <w:rPr>
          <w:rFonts w:ascii="Trebuchet MS" w:hAnsi="Trebuchet MS" w:cstheme="majorHAnsi"/>
        </w:rPr>
        <w:t>Eq</w:t>
      </w:r>
      <w:r w:rsidR="002259A5" w:rsidRPr="0063561C">
        <w:rPr>
          <w:rFonts w:ascii="Trebuchet MS" w:hAnsi="Trebuchet MS" w:cstheme="majorHAnsi"/>
        </w:rPr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8930"/>
      </w:tblGrid>
      <w:tr w:rsidR="00A17FC5" w:rsidRPr="0063561C" w14:paraId="2F5C5C69" w14:textId="77777777" w:rsidTr="0063561C">
        <w:tc>
          <w:tcPr>
            <w:tcW w:w="1843" w:type="dxa"/>
            <w:shd w:val="clear" w:color="auto" w:fill="FFFFFF" w:themeFill="background1"/>
          </w:tcPr>
          <w:p w14:paraId="73C26267" w14:textId="77777777" w:rsidR="00A17FC5" w:rsidRPr="0063561C" w:rsidRDefault="00266F7B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lastRenderedPageBreak/>
              <w:t>Patient</w:t>
            </w:r>
          </w:p>
        </w:tc>
        <w:tc>
          <w:tcPr>
            <w:tcW w:w="8930" w:type="dxa"/>
            <w:shd w:val="clear" w:color="auto" w:fill="FFFFFF" w:themeFill="background1"/>
          </w:tcPr>
          <w:p w14:paraId="0345FF36" w14:textId="77777777" w:rsidR="00A17FC5" w:rsidRPr="0063561C" w:rsidRDefault="0063561C" w:rsidP="00096D76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Baby Hal</w:t>
            </w:r>
            <w:r w:rsidR="002142EF">
              <w:rPr>
                <w:rFonts w:cstheme="majorHAnsi"/>
              </w:rPr>
              <w:t xml:space="preserve">/other </w:t>
            </w:r>
            <w:proofErr w:type="spellStart"/>
            <w:r w:rsidR="002142EF">
              <w:rPr>
                <w:rFonts w:cstheme="majorHAnsi"/>
              </w:rPr>
              <w:t>paed</w:t>
            </w:r>
            <w:proofErr w:type="spellEnd"/>
            <w:r w:rsidR="002142EF">
              <w:rPr>
                <w:rFonts w:cstheme="majorHAnsi"/>
              </w:rPr>
              <w:t xml:space="preserve"> mannequin</w:t>
            </w:r>
          </w:p>
        </w:tc>
      </w:tr>
      <w:tr w:rsidR="00A17FC5" w:rsidRPr="0063561C" w14:paraId="4FDEAA83" w14:textId="77777777" w:rsidTr="0063561C">
        <w:tc>
          <w:tcPr>
            <w:tcW w:w="1843" w:type="dxa"/>
            <w:shd w:val="clear" w:color="auto" w:fill="FFFFFF" w:themeFill="background1"/>
          </w:tcPr>
          <w:p w14:paraId="0551FEEB" w14:textId="77777777" w:rsidR="00A17FC5" w:rsidRPr="0063561C" w:rsidRDefault="00A17FC5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Monitoring:</w:t>
            </w:r>
          </w:p>
        </w:tc>
        <w:tc>
          <w:tcPr>
            <w:tcW w:w="8930" w:type="dxa"/>
            <w:shd w:val="clear" w:color="auto" w:fill="FFFFFF" w:themeFill="background1"/>
          </w:tcPr>
          <w:p w14:paraId="35AD2E86" w14:textId="77777777" w:rsidR="00A17FC5" w:rsidRPr="0063561C" w:rsidRDefault="0063561C" w:rsidP="0048725E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ISIM</w:t>
            </w:r>
          </w:p>
        </w:tc>
      </w:tr>
      <w:tr w:rsidR="00A17FC5" w:rsidRPr="0063561C" w14:paraId="33866A6C" w14:textId="77777777" w:rsidTr="0063561C">
        <w:tc>
          <w:tcPr>
            <w:tcW w:w="1843" w:type="dxa"/>
            <w:shd w:val="clear" w:color="auto" w:fill="FFFFFF" w:themeFill="background1"/>
          </w:tcPr>
          <w:p w14:paraId="2C4049A5" w14:textId="77777777" w:rsidR="00A17FC5" w:rsidRPr="0063561C" w:rsidRDefault="00B4234C" w:rsidP="00B4234C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 xml:space="preserve">Docs and Forms </w:t>
            </w:r>
          </w:p>
        </w:tc>
        <w:tc>
          <w:tcPr>
            <w:tcW w:w="8930" w:type="dxa"/>
            <w:shd w:val="clear" w:color="auto" w:fill="FFFFFF" w:themeFill="background1"/>
          </w:tcPr>
          <w:p w14:paraId="3956018E" w14:textId="77777777" w:rsidR="00A17FC5" w:rsidRPr="0063561C" w:rsidRDefault="0063561C" w:rsidP="00266F7B">
            <w:pPr>
              <w:spacing w:line="360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Paed</w:t>
            </w:r>
            <w:proofErr w:type="spellEnd"/>
            <w:r>
              <w:rPr>
                <w:rFonts w:cstheme="majorHAnsi"/>
              </w:rPr>
              <w:t xml:space="preserve"> chart</w:t>
            </w:r>
            <w:r w:rsidR="00CA3D31">
              <w:rPr>
                <w:rFonts w:cstheme="majorHAnsi"/>
              </w:rPr>
              <w:t>, SEPSIS protocol</w:t>
            </w:r>
          </w:p>
        </w:tc>
      </w:tr>
      <w:tr w:rsidR="00A17FC5" w:rsidRPr="0063561C" w14:paraId="49D23597" w14:textId="77777777" w:rsidTr="0063561C">
        <w:tc>
          <w:tcPr>
            <w:tcW w:w="1843" w:type="dxa"/>
            <w:shd w:val="clear" w:color="auto" w:fill="FFFFFF" w:themeFill="background1"/>
          </w:tcPr>
          <w:p w14:paraId="46AD6FCD" w14:textId="77777777" w:rsidR="00A17FC5" w:rsidRPr="0063561C" w:rsidRDefault="00096D76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 xml:space="preserve">Other </w:t>
            </w:r>
            <w:r w:rsidR="00B4234C" w:rsidRPr="0063561C">
              <w:rPr>
                <w:rFonts w:cstheme="majorHAnsi"/>
                <w:b/>
              </w:rPr>
              <w:t>Equipment</w:t>
            </w:r>
          </w:p>
        </w:tc>
        <w:tc>
          <w:tcPr>
            <w:tcW w:w="8930" w:type="dxa"/>
            <w:shd w:val="clear" w:color="auto" w:fill="FFFFFF" w:themeFill="background1"/>
          </w:tcPr>
          <w:p w14:paraId="06A6D8A7" w14:textId="77777777" w:rsidR="00F15795" w:rsidRPr="0063561C" w:rsidRDefault="0063561C" w:rsidP="00716F4E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Paed</w:t>
            </w:r>
            <w:proofErr w:type="spellEnd"/>
            <w:r>
              <w:rPr>
                <w:rFonts w:cstheme="majorHAnsi"/>
              </w:rPr>
              <w:t xml:space="preserve"> </w:t>
            </w:r>
            <w:proofErr w:type="spellStart"/>
            <w:r>
              <w:rPr>
                <w:rFonts w:cstheme="majorHAnsi"/>
              </w:rPr>
              <w:t>resus</w:t>
            </w:r>
            <w:proofErr w:type="spellEnd"/>
            <w:r>
              <w:rPr>
                <w:rFonts w:cstheme="majorHAnsi"/>
              </w:rPr>
              <w:t xml:space="preserve"> trolley, pads, intubation and cannulation, </w:t>
            </w:r>
            <w:proofErr w:type="spellStart"/>
            <w:r>
              <w:rPr>
                <w:rFonts w:cstheme="majorHAnsi"/>
              </w:rPr>
              <w:t>resuscitaire</w:t>
            </w:r>
            <w:proofErr w:type="spellEnd"/>
          </w:p>
        </w:tc>
      </w:tr>
      <w:tr w:rsidR="00B4234C" w:rsidRPr="0063561C" w14:paraId="26AA87A7" w14:textId="77777777" w:rsidTr="0063561C">
        <w:tc>
          <w:tcPr>
            <w:tcW w:w="1843" w:type="dxa"/>
            <w:shd w:val="clear" w:color="auto" w:fill="FFFFFF" w:themeFill="background1"/>
          </w:tcPr>
          <w:p w14:paraId="205EC12B" w14:textId="77777777" w:rsidR="00B4234C" w:rsidRPr="0063561C" w:rsidRDefault="00B4234C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Consumables</w:t>
            </w:r>
          </w:p>
        </w:tc>
        <w:tc>
          <w:tcPr>
            <w:tcW w:w="8930" w:type="dxa"/>
            <w:shd w:val="clear" w:color="auto" w:fill="FFFFFF" w:themeFill="background1"/>
          </w:tcPr>
          <w:p w14:paraId="6E2543E5" w14:textId="77777777" w:rsidR="00EC4658" w:rsidRPr="0063561C" w:rsidRDefault="0063561C" w:rsidP="00F15795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IV giving set, 50ml syringes for fluids, </w:t>
            </w:r>
          </w:p>
        </w:tc>
      </w:tr>
      <w:tr w:rsidR="00B4234C" w:rsidRPr="0063561C" w14:paraId="2D9858E6" w14:textId="77777777" w:rsidTr="0063561C">
        <w:tc>
          <w:tcPr>
            <w:tcW w:w="1843" w:type="dxa"/>
            <w:shd w:val="clear" w:color="auto" w:fill="FFFFFF" w:themeFill="background1"/>
          </w:tcPr>
          <w:p w14:paraId="7722D507" w14:textId="77777777" w:rsidR="00B4234C" w:rsidRPr="0063561C" w:rsidRDefault="00B4234C" w:rsidP="00A17FC5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Medications</w:t>
            </w:r>
          </w:p>
        </w:tc>
        <w:tc>
          <w:tcPr>
            <w:tcW w:w="8930" w:type="dxa"/>
            <w:shd w:val="clear" w:color="auto" w:fill="FFFFFF" w:themeFill="background1"/>
          </w:tcPr>
          <w:p w14:paraId="0E5352B3" w14:textId="77777777" w:rsidR="00F15795" w:rsidRPr="0063561C" w:rsidRDefault="0063561C" w:rsidP="00F15795">
            <w:pPr>
              <w:shd w:val="clear" w:color="auto" w:fill="C6D9F1" w:themeFill="text2" w:themeFillTint="33"/>
              <w:spacing w:line="276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Prostaglandid</w:t>
            </w:r>
            <w:proofErr w:type="spellEnd"/>
            <w:r>
              <w:rPr>
                <w:rFonts w:cstheme="majorHAnsi"/>
              </w:rPr>
              <w:t xml:space="preserve">, ampicillin, gent, ceftriaxone, </w:t>
            </w:r>
            <w:proofErr w:type="spellStart"/>
            <w:r>
              <w:rPr>
                <w:rFonts w:cstheme="majorHAnsi"/>
              </w:rPr>
              <w:t>cefotaxime</w:t>
            </w:r>
            <w:proofErr w:type="spellEnd"/>
            <w:r>
              <w:rPr>
                <w:rFonts w:cstheme="majorHAnsi"/>
              </w:rPr>
              <w:t xml:space="preserve">, </w:t>
            </w:r>
            <w:r w:rsidR="00CA3D31">
              <w:rPr>
                <w:rFonts w:cstheme="majorHAnsi"/>
              </w:rPr>
              <w:t xml:space="preserve"> ben pen, gent, (cone </w:t>
            </w:r>
            <w:proofErr w:type="spellStart"/>
            <w:r w:rsidR="00CA3D31">
              <w:rPr>
                <w:rFonts w:cstheme="majorHAnsi"/>
              </w:rPr>
              <w:t>abx</w:t>
            </w:r>
            <w:proofErr w:type="spellEnd"/>
            <w:r w:rsidR="00CA3D31">
              <w:rPr>
                <w:rFonts w:cstheme="majorHAnsi"/>
              </w:rPr>
              <w:t xml:space="preserve"> as distractors) </w:t>
            </w:r>
            <w:r>
              <w:rPr>
                <w:rFonts w:cstheme="majorHAnsi"/>
              </w:rPr>
              <w:t xml:space="preserve">adrenaline, </w:t>
            </w:r>
            <w:proofErr w:type="spellStart"/>
            <w:r>
              <w:rPr>
                <w:rFonts w:cstheme="majorHAnsi"/>
              </w:rPr>
              <w:t>NAd</w:t>
            </w:r>
            <w:proofErr w:type="spellEnd"/>
            <w:r>
              <w:rPr>
                <w:rFonts w:cstheme="majorHAnsi"/>
              </w:rPr>
              <w:t xml:space="preserve">, </w:t>
            </w:r>
            <w:r w:rsidR="002142EF">
              <w:rPr>
                <w:rFonts w:cstheme="majorHAnsi"/>
              </w:rPr>
              <w:t>10% dextrose</w:t>
            </w:r>
          </w:p>
        </w:tc>
      </w:tr>
    </w:tbl>
    <w:p w14:paraId="4897280D" w14:textId="77777777" w:rsidR="00A17FC5" w:rsidRPr="0063561C" w:rsidRDefault="00A17FC5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p w14:paraId="69E852E9" w14:textId="77777777" w:rsidR="0017546E" w:rsidRPr="0063561C" w:rsidRDefault="0017546E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:rsidRPr="0063561C" w14:paraId="13E87DF4" w14:textId="77777777" w:rsidTr="00266F7B">
        <w:tc>
          <w:tcPr>
            <w:tcW w:w="1843" w:type="dxa"/>
          </w:tcPr>
          <w:p w14:paraId="10C1ACD5" w14:textId="77777777" w:rsidR="00B4234C" w:rsidRPr="0063561C" w:rsidRDefault="003C1CBD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Sim Prop</w:t>
            </w:r>
            <w:r w:rsidR="00B4234C" w:rsidRPr="0063561C">
              <w:rPr>
                <w:rFonts w:cstheme="majorHAnsi"/>
                <w:b/>
              </w:rPr>
              <w:t>s</w:t>
            </w:r>
          </w:p>
        </w:tc>
        <w:tc>
          <w:tcPr>
            <w:tcW w:w="8930" w:type="dxa"/>
          </w:tcPr>
          <w:p w14:paraId="71102857" w14:textId="77777777" w:rsidR="003C1CBD" w:rsidRPr="0063561C" w:rsidRDefault="000B2C21" w:rsidP="00A012F2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CXR/ABG/ECG as above</w:t>
            </w:r>
          </w:p>
        </w:tc>
      </w:tr>
    </w:tbl>
    <w:p w14:paraId="5934C64B" w14:textId="77777777" w:rsidR="00B4234C" w:rsidRPr="0063561C" w:rsidRDefault="00B4234C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p w14:paraId="58A7FE1E" w14:textId="77777777" w:rsidR="00A012F2" w:rsidRPr="0063561C" w:rsidRDefault="00A012F2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p w14:paraId="3FCC9AB1" w14:textId="77777777" w:rsidR="00A012F2" w:rsidRPr="0063561C" w:rsidRDefault="00A012F2" w:rsidP="00A17FC5">
      <w:pPr>
        <w:shd w:val="clear" w:color="auto" w:fill="FFFFFF" w:themeFill="background1"/>
        <w:spacing w:line="360" w:lineRule="auto"/>
        <w:rPr>
          <w:rFonts w:cstheme="majorHAnsi"/>
          <w:b/>
        </w:rPr>
      </w:pPr>
    </w:p>
    <w:p w14:paraId="27575151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Participants</w:t>
      </w:r>
    </w:p>
    <w:p w14:paraId="5BD7622C" w14:textId="77777777" w:rsidR="000A6EF1" w:rsidRPr="0063561C" w:rsidRDefault="000A6EF1" w:rsidP="000A6EF1">
      <w:pPr>
        <w:shd w:val="clear" w:color="auto" w:fill="C6D9F1" w:themeFill="text2" w:themeFillTint="33"/>
        <w:spacing w:line="360" w:lineRule="auto"/>
        <w:rPr>
          <w:rFonts w:cstheme="majorHAnsi"/>
          <w:b/>
        </w:rPr>
        <w:sectPr w:rsidR="000A6EF1" w:rsidRPr="0063561C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0DE1257" w14:textId="77777777" w:rsidR="00F15795" w:rsidRPr="0063561C" w:rsidRDefault="000A6EF1" w:rsidP="0063561C">
      <w:p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  <w:b/>
        </w:rPr>
        <w:lastRenderedPageBreak/>
        <w:t>Staff</w:t>
      </w:r>
      <w:r w:rsidR="00692E4E" w:rsidRPr="0063561C">
        <w:rPr>
          <w:rFonts w:cstheme="majorHAnsi"/>
          <w:b/>
        </w:rPr>
        <w:t>:</w:t>
      </w:r>
      <w:r w:rsidR="003C1CBD" w:rsidRPr="0063561C">
        <w:rPr>
          <w:rFonts w:cstheme="majorHAnsi"/>
          <w:b/>
        </w:rPr>
        <w:tab/>
      </w:r>
      <w:r w:rsidR="0063561C">
        <w:rPr>
          <w:rFonts w:cstheme="majorHAnsi"/>
          <w:b/>
        </w:rPr>
        <w:tab/>
      </w:r>
      <w:r w:rsidR="0063561C">
        <w:rPr>
          <w:rFonts w:cstheme="majorHAnsi"/>
          <w:b/>
        </w:rPr>
        <w:tab/>
        <w:t xml:space="preserve">3 ED </w:t>
      </w:r>
      <w:proofErr w:type="spellStart"/>
      <w:r w:rsidR="0063561C">
        <w:rPr>
          <w:rFonts w:cstheme="majorHAnsi"/>
          <w:b/>
        </w:rPr>
        <w:t>REgs</w:t>
      </w:r>
      <w:proofErr w:type="spellEnd"/>
      <w:r w:rsidR="0063561C">
        <w:rPr>
          <w:rFonts w:cstheme="majorHAnsi"/>
          <w:b/>
        </w:rPr>
        <w:t xml:space="preserve"> and 3 Nurses</w:t>
      </w:r>
      <w:r w:rsidR="00A012F2" w:rsidRPr="0063561C">
        <w:rPr>
          <w:rFonts w:cstheme="majorHAnsi"/>
        </w:rPr>
        <w:t xml:space="preserve"> </w:t>
      </w:r>
    </w:p>
    <w:p w14:paraId="12728413" w14:textId="77777777" w:rsidR="00A012F2" w:rsidRPr="0063561C" w:rsidRDefault="00A012F2" w:rsidP="0063561C">
      <w:pPr>
        <w:rPr>
          <w:rFonts w:cstheme="majorHAnsi"/>
          <w:b/>
        </w:rPr>
      </w:pPr>
    </w:p>
    <w:p w14:paraId="4E41991B" w14:textId="77777777" w:rsidR="00692E4E" w:rsidRPr="0063561C" w:rsidRDefault="00EC4658" w:rsidP="0063561C">
      <w:pPr>
        <w:rPr>
          <w:rFonts w:cstheme="majorHAnsi"/>
        </w:rPr>
        <w:sectPr w:rsidR="00692E4E" w:rsidRPr="0063561C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63561C">
        <w:rPr>
          <w:rFonts w:cstheme="majorHAnsi"/>
          <w:b/>
        </w:rPr>
        <w:t>Instructor Roles</w:t>
      </w:r>
      <w:r w:rsidR="00692E4E" w:rsidRPr="0063561C">
        <w:rPr>
          <w:rFonts w:cstheme="majorHAnsi"/>
          <w:b/>
        </w:rPr>
        <w:t xml:space="preserve">: </w:t>
      </w:r>
      <w:r w:rsidR="0063561C">
        <w:rPr>
          <w:rFonts w:cstheme="majorHAnsi"/>
          <w:b/>
        </w:rPr>
        <w:tab/>
        <w:t>Provide Ix and Exam findings</w:t>
      </w:r>
    </w:p>
    <w:p w14:paraId="459B703C" w14:textId="77777777" w:rsidR="00A012F2" w:rsidRPr="0063561C" w:rsidRDefault="00A012F2" w:rsidP="0063561C">
      <w:pPr>
        <w:shd w:val="clear" w:color="auto" w:fill="FFFFFF" w:themeFill="background1"/>
        <w:rPr>
          <w:rFonts w:cstheme="majorHAnsi"/>
          <w:b/>
        </w:rPr>
      </w:pPr>
    </w:p>
    <w:p w14:paraId="772D75F3" w14:textId="77777777" w:rsidR="00096D76" w:rsidRDefault="006B3DC2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Confederates:</w:t>
      </w:r>
      <w:r w:rsidR="0063561C">
        <w:rPr>
          <w:rFonts w:cstheme="majorHAnsi"/>
          <w:b/>
        </w:rPr>
        <w:t xml:space="preserve">   </w:t>
      </w:r>
      <w:r w:rsidR="0063561C">
        <w:rPr>
          <w:rFonts w:cstheme="majorHAnsi"/>
          <w:b/>
        </w:rPr>
        <w:tab/>
      </w:r>
      <w:r w:rsidR="0063561C" w:rsidRPr="0063561C">
        <w:rPr>
          <w:rFonts w:cstheme="majorHAnsi"/>
          <w:b/>
        </w:rPr>
        <w:t>Mother</w:t>
      </w:r>
    </w:p>
    <w:p w14:paraId="0B629425" w14:textId="77777777" w:rsidR="000C0776" w:rsidRDefault="000C0776" w:rsidP="0063561C">
      <w:pPr>
        <w:shd w:val="clear" w:color="auto" w:fill="FFFFFF" w:themeFill="background1"/>
        <w:rPr>
          <w:rFonts w:cstheme="majorHAnsi"/>
          <w:b/>
        </w:rPr>
      </w:pPr>
    </w:p>
    <w:p w14:paraId="7C4EF82F" w14:textId="77777777" w:rsidR="00B2736E" w:rsidRDefault="00B2736E" w:rsidP="00B2736E"/>
    <w:p w14:paraId="7C942645" w14:textId="77777777" w:rsidR="00B2736E" w:rsidRPr="000C0776" w:rsidRDefault="00B2736E" w:rsidP="00B2736E">
      <w:pPr>
        <w:shd w:val="clear" w:color="auto" w:fill="FFFFFF" w:themeFill="background1"/>
        <w:rPr>
          <w:rFonts w:cstheme="majorHAnsi"/>
          <w:b/>
          <w:u w:val="single"/>
        </w:rPr>
      </w:pPr>
      <w:r w:rsidRPr="000C0776">
        <w:rPr>
          <w:rFonts w:cstheme="majorHAnsi"/>
          <w:b/>
          <w:u w:val="single"/>
        </w:rPr>
        <w:t>HISTORY FROM MUM</w:t>
      </w:r>
    </w:p>
    <w:p w14:paraId="5A8D275E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LSCS, Term, 3.7kg</w:t>
      </w:r>
    </w:p>
    <w:p w14:paraId="742C1630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Discharged day 2</w:t>
      </w:r>
    </w:p>
    <w:p w14:paraId="5A5C35DC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Now 9 days old</w:t>
      </w:r>
    </w:p>
    <w:p w14:paraId="1E8B0DAB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Feeding well till yesterday</w:t>
      </w:r>
    </w:p>
    <w:p w14:paraId="57981D4E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More lethargic and sweaty when feeding</w:t>
      </w:r>
    </w:p>
    <w:p w14:paraId="01A91E6B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Now less responsive and irritable</w:t>
      </w:r>
    </w:p>
    <w:p w14:paraId="5000A39F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No obvious focus of infection that mum has noticed</w:t>
      </w:r>
    </w:p>
    <w:p w14:paraId="4391DFCE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 xml:space="preserve">- GP heard a murmur today and sent to ED  </w:t>
      </w:r>
    </w:p>
    <w:p w14:paraId="4E43CD5C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No fevers but maybe he was hot yesterday</w:t>
      </w:r>
    </w:p>
    <w:p w14:paraId="1A2A0F00" w14:textId="77777777" w:rsidR="00B2736E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Nappies still ok for urine and faeces</w:t>
      </w:r>
    </w:p>
    <w:p w14:paraId="5A8E3EE7" w14:textId="77777777" w:rsidR="00B2736E" w:rsidRPr="0063561C" w:rsidRDefault="00B2736E" w:rsidP="00B2736E">
      <w:pPr>
        <w:shd w:val="clear" w:color="auto" w:fill="FFFFFF" w:themeFill="background1"/>
        <w:rPr>
          <w:rFonts w:cstheme="majorHAnsi"/>
          <w:b/>
        </w:rPr>
      </w:pPr>
      <w:r>
        <w:rPr>
          <w:rFonts w:cstheme="majorHAnsi"/>
          <w:b/>
        </w:rPr>
        <w:t>- No ill contacts/travel/FH/genetic condition</w:t>
      </w:r>
    </w:p>
    <w:p w14:paraId="028324D3" w14:textId="77777777" w:rsidR="00B2736E" w:rsidRPr="0063561C" w:rsidRDefault="00B2736E" w:rsidP="0063561C">
      <w:pPr>
        <w:shd w:val="clear" w:color="auto" w:fill="FFFFFF" w:themeFill="background1"/>
        <w:rPr>
          <w:rFonts w:cstheme="majorHAnsi"/>
          <w:b/>
        </w:rPr>
      </w:pPr>
      <w:bookmarkStart w:id="0" w:name="_GoBack"/>
      <w:bookmarkEnd w:id="0"/>
    </w:p>
    <w:p w14:paraId="2612E869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Additional Information/Medical History</w:t>
      </w:r>
    </w:p>
    <w:p w14:paraId="3E6AC4CF" w14:textId="77777777" w:rsidR="00F15795" w:rsidRPr="0063561C" w:rsidRDefault="000A6EF1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Demographics</w:t>
      </w:r>
      <w:r w:rsidR="00F15795" w:rsidRPr="0063561C">
        <w:rPr>
          <w:rFonts w:cstheme="majorHAnsi"/>
          <w:b/>
        </w:rPr>
        <w:t xml:space="preserve">:  </w:t>
      </w:r>
      <w:proofErr w:type="spellStart"/>
      <w:r w:rsidR="0063561C">
        <w:rPr>
          <w:rFonts w:cstheme="majorHAnsi"/>
          <w:b/>
        </w:rPr>
        <w:t>Causcasian</w:t>
      </w:r>
      <w:proofErr w:type="spellEnd"/>
      <w:r w:rsidR="0063561C">
        <w:rPr>
          <w:rFonts w:cstheme="majorHAnsi"/>
          <w:b/>
        </w:rPr>
        <w:t>, 2</w:t>
      </w:r>
      <w:r w:rsidR="0063561C" w:rsidRPr="0063561C">
        <w:rPr>
          <w:rFonts w:cstheme="majorHAnsi"/>
          <w:b/>
          <w:vertAlign w:val="superscript"/>
        </w:rPr>
        <w:t>nd</w:t>
      </w:r>
      <w:r w:rsidR="0063561C">
        <w:rPr>
          <w:rFonts w:cstheme="majorHAnsi"/>
          <w:b/>
        </w:rPr>
        <w:t xml:space="preserve"> baby</w:t>
      </w:r>
    </w:p>
    <w:p w14:paraId="210D09AD" w14:textId="77777777" w:rsidR="00F15795" w:rsidRPr="0063561C" w:rsidRDefault="00F15795" w:rsidP="0063561C">
      <w:pPr>
        <w:shd w:val="clear" w:color="auto" w:fill="FFFFFF" w:themeFill="background1"/>
        <w:rPr>
          <w:rFonts w:cstheme="majorHAnsi"/>
          <w:b/>
        </w:rPr>
      </w:pPr>
    </w:p>
    <w:p w14:paraId="0C38E879" w14:textId="77777777" w:rsidR="00A012F2" w:rsidRPr="0063561C" w:rsidRDefault="00692E4E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PMH</w:t>
      </w:r>
      <w:r w:rsidR="00F15795" w:rsidRPr="0063561C">
        <w:rPr>
          <w:rFonts w:cstheme="majorHAnsi"/>
          <w:b/>
        </w:rPr>
        <w:t>:</w:t>
      </w:r>
      <w:r w:rsidRPr="0063561C">
        <w:rPr>
          <w:rFonts w:cstheme="majorHAnsi"/>
          <w:b/>
        </w:rPr>
        <w:t xml:space="preserve"> </w:t>
      </w:r>
      <w:r w:rsidR="0063561C">
        <w:rPr>
          <w:rFonts w:cstheme="majorHAnsi"/>
          <w:b/>
        </w:rPr>
        <w:t>Nil</w:t>
      </w:r>
    </w:p>
    <w:p w14:paraId="7E3B2D64" w14:textId="77777777" w:rsidR="002A7D52" w:rsidRPr="0063561C" w:rsidRDefault="002A7D52" w:rsidP="0063561C">
      <w:pPr>
        <w:shd w:val="clear" w:color="auto" w:fill="FFFFFF" w:themeFill="background1"/>
        <w:rPr>
          <w:rFonts w:cstheme="majorHAnsi"/>
          <w:b/>
        </w:rPr>
      </w:pPr>
    </w:p>
    <w:p w14:paraId="3F494173" w14:textId="77777777" w:rsidR="00E5010C" w:rsidRPr="0063561C" w:rsidRDefault="00692E4E" w:rsidP="0063561C">
      <w:pPr>
        <w:shd w:val="clear" w:color="auto" w:fill="FFFFFF" w:themeFill="background1"/>
        <w:rPr>
          <w:rFonts w:cstheme="majorHAnsi"/>
          <w:b/>
        </w:rPr>
      </w:pPr>
      <w:r w:rsidRPr="0063561C">
        <w:rPr>
          <w:rFonts w:cstheme="majorHAnsi"/>
          <w:b/>
        </w:rPr>
        <w:t>HPC</w:t>
      </w:r>
      <w:r w:rsidR="003C1CBD" w:rsidRPr="0063561C">
        <w:rPr>
          <w:rFonts w:cstheme="majorHAnsi"/>
          <w:b/>
        </w:rPr>
        <w:t xml:space="preserve">: </w:t>
      </w:r>
      <w:r w:rsidR="0063561C">
        <w:rPr>
          <w:rFonts w:cstheme="majorHAnsi"/>
          <w:b/>
        </w:rPr>
        <w:t xml:space="preserve">Term, </w:t>
      </w:r>
      <w:proofErr w:type="spellStart"/>
      <w:r w:rsidR="0063561C">
        <w:rPr>
          <w:rFonts w:cstheme="majorHAnsi"/>
          <w:b/>
        </w:rPr>
        <w:t>CSection</w:t>
      </w:r>
      <w:proofErr w:type="spellEnd"/>
    </w:p>
    <w:p w14:paraId="7860B6CF" w14:textId="77777777" w:rsidR="00E5010C" w:rsidRPr="0063561C" w:rsidRDefault="00E5010C" w:rsidP="00E5010C">
      <w:pPr>
        <w:shd w:val="clear" w:color="auto" w:fill="FFFFFF" w:themeFill="background1"/>
        <w:spacing w:line="360" w:lineRule="auto"/>
        <w:ind w:left="720" w:hanging="720"/>
        <w:rPr>
          <w:rFonts w:cstheme="majorHAnsi"/>
        </w:rPr>
      </w:pPr>
    </w:p>
    <w:p w14:paraId="315221D4" w14:textId="77777777" w:rsidR="000A6EF1" w:rsidRPr="0063561C" w:rsidRDefault="000A6EF1" w:rsidP="000A6EF1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Proposed Scenario Progression</w:t>
      </w:r>
    </w:p>
    <w:p w14:paraId="36E89AF5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Focussed </w:t>
      </w:r>
      <w:proofErr w:type="spellStart"/>
      <w:r>
        <w:rPr>
          <w:rFonts w:cstheme="majorHAnsi"/>
          <w:sz w:val="24"/>
          <w:lang w:val="en-GB"/>
        </w:rPr>
        <w:t>Hx</w:t>
      </w:r>
      <w:proofErr w:type="spellEnd"/>
      <w:r>
        <w:rPr>
          <w:rFonts w:cstheme="majorHAnsi"/>
          <w:sz w:val="24"/>
          <w:lang w:val="en-GB"/>
        </w:rPr>
        <w:t xml:space="preserve"> and concomitant examination of child</w:t>
      </w:r>
    </w:p>
    <w:p w14:paraId="148D73C9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119FA423" w14:textId="0DE5C5AE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Key exam findings - Pre and post ductal </w:t>
      </w:r>
      <w:proofErr w:type="spellStart"/>
      <w:r>
        <w:rPr>
          <w:rFonts w:cstheme="majorHAnsi"/>
          <w:sz w:val="24"/>
          <w:lang w:val="en-GB"/>
        </w:rPr>
        <w:t>sats</w:t>
      </w:r>
      <w:proofErr w:type="spellEnd"/>
      <w:r>
        <w:rPr>
          <w:rFonts w:cstheme="majorHAnsi"/>
          <w:sz w:val="24"/>
          <w:lang w:val="en-GB"/>
        </w:rPr>
        <w:t xml:space="preserve">, BP in arms and legs, </w:t>
      </w:r>
      <w:proofErr w:type="spellStart"/>
      <w:r>
        <w:rPr>
          <w:rFonts w:cstheme="majorHAnsi"/>
          <w:sz w:val="24"/>
          <w:lang w:val="en-GB"/>
        </w:rPr>
        <w:t>femorals</w:t>
      </w:r>
      <w:proofErr w:type="spellEnd"/>
      <w:r>
        <w:rPr>
          <w:rFonts w:cstheme="majorHAnsi"/>
          <w:sz w:val="24"/>
          <w:lang w:val="en-GB"/>
        </w:rPr>
        <w:t xml:space="preserve"> and murmurs, cyanosis, icteric, mottled, reduced skin turgor</w:t>
      </w:r>
      <w:r w:rsidR="002142EF">
        <w:rPr>
          <w:rFonts w:cstheme="majorHAnsi"/>
          <w:sz w:val="24"/>
          <w:lang w:val="en-GB"/>
        </w:rPr>
        <w:t>, BSL</w:t>
      </w:r>
      <w:r w:rsidR="00EE3038">
        <w:rPr>
          <w:rFonts w:cstheme="majorHAnsi"/>
          <w:sz w:val="24"/>
          <w:lang w:val="en-GB"/>
        </w:rPr>
        <w:t>, focus of infection</w:t>
      </w:r>
    </w:p>
    <w:p w14:paraId="34689C72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2C469110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Key Ix – CXR -Cardiomegaly with increased </w:t>
      </w:r>
      <w:proofErr w:type="spellStart"/>
      <w:r>
        <w:rPr>
          <w:rFonts w:cstheme="majorHAnsi"/>
          <w:sz w:val="24"/>
          <w:lang w:val="en-GB"/>
        </w:rPr>
        <w:t>pulm</w:t>
      </w:r>
      <w:proofErr w:type="spellEnd"/>
      <w:r>
        <w:rPr>
          <w:rFonts w:cstheme="majorHAnsi"/>
          <w:sz w:val="24"/>
          <w:lang w:val="en-GB"/>
        </w:rPr>
        <w:t xml:space="preserve"> </w:t>
      </w:r>
      <w:proofErr w:type="spellStart"/>
      <w:r>
        <w:rPr>
          <w:rFonts w:cstheme="majorHAnsi"/>
          <w:sz w:val="24"/>
          <w:lang w:val="en-GB"/>
        </w:rPr>
        <w:t>vasc</w:t>
      </w:r>
      <w:proofErr w:type="spellEnd"/>
      <w:r>
        <w:rPr>
          <w:rFonts w:cstheme="majorHAnsi"/>
          <w:sz w:val="24"/>
          <w:lang w:val="en-GB"/>
        </w:rPr>
        <w:t xml:space="preserve"> lung markings, ECG – SR with </w:t>
      </w:r>
      <w:proofErr w:type="spellStart"/>
      <w:r>
        <w:rPr>
          <w:rFonts w:cstheme="majorHAnsi"/>
          <w:sz w:val="24"/>
          <w:lang w:val="en-GB"/>
        </w:rPr>
        <w:t>bivent</w:t>
      </w:r>
      <w:proofErr w:type="spellEnd"/>
      <w:r>
        <w:rPr>
          <w:rFonts w:cstheme="majorHAnsi"/>
          <w:sz w:val="24"/>
          <w:lang w:val="en-GB"/>
        </w:rPr>
        <w:t xml:space="preserve"> hypertrophy, ABG – pH 7.3, CO2 68, HCO3 15</w:t>
      </w:r>
    </w:p>
    <w:p w14:paraId="2A37EFE0" w14:textId="77777777" w:rsidR="002142EF" w:rsidRDefault="002142EF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3EFA2EC7" w14:textId="77777777" w:rsidR="002142EF" w:rsidRDefault="002142EF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Voice the concerns – sepsis vs cardiac vs metabolic vs intracranial </w:t>
      </w:r>
      <w:proofErr w:type="spellStart"/>
      <w:r>
        <w:rPr>
          <w:rFonts w:cstheme="majorHAnsi"/>
          <w:sz w:val="24"/>
          <w:lang w:val="en-GB"/>
        </w:rPr>
        <w:t>etc</w:t>
      </w:r>
      <w:proofErr w:type="spellEnd"/>
    </w:p>
    <w:p w14:paraId="1EE1704C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499DCB95" w14:textId="42DD5570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Consider a</w:t>
      </w:r>
      <w:r w:rsidR="002142EF">
        <w:rPr>
          <w:rFonts w:cstheme="majorHAnsi"/>
          <w:sz w:val="24"/>
          <w:lang w:val="en-GB"/>
        </w:rPr>
        <w:t xml:space="preserve"> judicious</w:t>
      </w:r>
      <w:r>
        <w:rPr>
          <w:rFonts w:cstheme="majorHAnsi"/>
          <w:sz w:val="24"/>
          <w:lang w:val="en-GB"/>
        </w:rPr>
        <w:t xml:space="preserve"> fluid bolus</w:t>
      </w:r>
      <w:r w:rsidR="00EE3038">
        <w:rPr>
          <w:rFonts w:cstheme="majorHAnsi"/>
          <w:sz w:val="24"/>
          <w:lang w:val="en-GB"/>
        </w:rPr>
        <w:t xml:space="preserve"> 10mls/kg</w:t>
      </w:r>
      <w:r>
        <w:rPr>
          <w:rFonts w:cstheme="majorHAnsi"/>
          <w:sz w:val="24"/>
          <w:lang w:val="en-GB"/>
        </w:rPr>
        <w:t xml:space="preserve">, </w:t>
      </w:r>
      <w:proofErr w:type="spellStart"/>
      <w:r>
        <w:rPr>
          <w:rFonts w:cstheme="majorHAnsi"/>
          <w:sz w:val="24"/>
          <w:lang w:val="en-GB"/>
        </w:rPr>
        <w:t>abx</w:t>
      </w:r>
      <w:proofErr w:type="spellEnd"/>
      <w:r>
        <w:rPr>
          <w:rFonts w:cstheme="majorHAnsi"/>
          <w:sz w:val="24"/>
          <w:lang w:val="en-GB"/>
        </w:rPr>
        <w:t xml:space="preserve"> </w:t>
      </w:r>
    </w:p>
    <w:p w14:paraId="7D38AB66" w14:textId="77777777" w:rsidR="00E701FB" w:rsidRDefault="00E701FB" w:rsidP="00E701FB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Call </w:t>
      </w:r>
      <w:proofErr w:type="spellStart"/>
      <w:r>
        <w:rPr>
          <w:rFonts w:cstheme="majorHAnsi"/>
          <w:sz w:val="24"/>
          <w:lang w:val="en-GB"/>
        </w:rPr>
        <w:t>paed</w:t>
      </w:r>
      <w:proofErr w:type="spellEnd"/>
      <w:r>
        <w:rPr>
          <w:rFonts w:cstheme="majorHAnsi"/>
          <w:sz w:val="24"/>
          <w:lang w:val="en-GB"/>
        </w:rPr>
        <w:t xml:space="preserve"> cardio (Bo) and consider </w:t>
      </w:r>
      <w:proofErr w:type="spellStart"/>
      <w:r>
        <w:rPr>
          <w:rFonts w:cstheme="majorHAnsi"/>
          <w:sz w:val="24"/>
          <w:lang w:val="en-GB"/>
        </w:rPr>
        <w:t>prostin</w:t>
      </w:r>
      <w:proofErr w:type="spellEnd"/>
      <w:r>
        <w:rPr>
          <w:rFonts w:cstheme="majorHAnsi"/>
          <w:sz w:val="24"/>
          <w:lang w:val="en-GB"/>
        </w:rPr>
        <w:t xml:space="preserve"> – not expected to know how much/how fast but that need to consider and discuss with cardiology</w:t>
      </w:r>
    </w:p>
    <w:p w14:paraId="02146EDB" w14:textId="044868F3" w:rsidR="00E701FB" w:rsidRDefault="00E701FB" w:rsidP="00E701FB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(PGE-2 0.05-0.15mcg/kg/min)</w:t>
      </w:r>
    </w:p>
    <w:p w14:paraId="36AF46B7" w14:textId="77777777" w:rsidR="00E701FB" w:rsidRDefault="00E701FB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0830F73F" w14:textId="5989EF3F" w:rsidR="00E701FB" w:rsidRDefault="00E701FB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 xml:space="preserve">Consideration of diuretics and inotropes with support of </w:t>
      </w:r>
      <w:proofErr w:type="spellStart"/>
      <w:r>
        <w:rPr>
          <w:rFonts w:cstheme="majorHAnsi"/>
          <w:sz w:val="24"/>
          <w:lang w:val="en-GB"/>
        </w:rPr>
        <w:t>paeds</w:t>
      </w:r>
      <w:proofErr w:type="spellEnd"/>
      <w:r>
        <w:rPr>
          <w:rFonts w:cstheme="majorHAnsi"/>
          <w:sz w:val="24"/>
          <w:lang w:val="en-GB"/>
        </w:rPr>
        <w:t>/cardiology/ICU</w:t>
      </w:r>
    </w:p>
    <w:p w14:paraId="6E9BEC96" w14:textId="77777777" w:rsidR="002142EF" w:rsidRDefault="002142EF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6ED01B31" w14:textId="77777777" w:rsid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Recognition that child will need intubation when on high dose prostaglandin due to apnoea risk</w:t>
      </w:r>
    </w:p>
    <w:p w14:paraId="40B02BCC" w14:textId="77777777" w:rsidR="00C30D20" w:rsidRDefault="00C30D20" w:rsidP="00C30D20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Ensure that the right expertise available to safely intubate the child</w:t>
      </w:r>
      <w:r w:rsidR="002142EF">
        <w:rPr>
          <w:rFonts w:cstheme="majorHAnsi"/>
          <w:sz w:val="24"/>
          <w:lang w:val="en-GB"/>
        </w:rPr>
        <w:t xml:space="preserve"> if needed</w:t>
      </w:r>
    </w:p>
    <w:p w14:paraId="418D1AD5" w14:textId="77777777" w:rsidR="002142EF" w:rsidRDefault="002142EF" w:rsidP="002142EF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theme="majorHAnsi"/>
          <w:sz w:val="24"/>
          <w:lang w:val="en-GB"/>
        </w:rPr>
      </w:pPr>
    </w:p>
    <w:p w14:paraId="5D4B4288" w14:textId="77777777" w:rsidR="00C30D20" w:rsidRPr="00C30D20" w:rsidRDefault="00C30D20" w:rsidP="00C30D20">
      <w:pPr>
        <w:shd w:val="clear" w:color="auto" w:fill="FFFFFF" w:themeFill="background1"/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Appropriate disposition to NICU/ICU</w:t>
      </w:r>
    </w:p>
    <w:p w14:paraId="2B443D7D" w14:textId="77777777" w:rsidR="00094519" w:rsidRPr="0063561C" w:rsidRDefault="00094519" w:rsidP="000A6EF1">
      <w:pPr>
        <w:spacing w:line="276" w:lineRule="auto"/>
        <w:rPr>
          <w:rFonts w:cstheme="majorHAnsi"/>
        </w:rPr>
      </w:pPr>
    </w:p>
    <w:p w14:paraId="73F7B554" w14:textId="77777777" w:rsidR="002259A5" w:rsidRPr="0063561C" w:rsidRDefault="002259A5" w:rsidP="00C152D4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Scenario Preparation/Baseline Parameters</w:t>
      </w:r>
    </w:p>
    <w:p w14:paraId="00F45E51" w14:textId="77777777" w:rsidR="00232B3A" w:rsidRPr="0063561C" w:rsidRDefault="00232B3A" w:rsidP="003D6D39">
      <w:pPr>
        <w:shd w:val="clear" w:color="auto" w:fill="C6D9F1" w:themeFill="text2" w:themeFillTint="33"/>
        <w:spacing w:line="360" w:lineRule="auto"/>
        <w:rPr>
          <w:rFonts w:cstheme="majorHAnsi"/>
          <w:b/>
        </w:rPr>
        <w:sectPr w:rsidR="00232B3A" w:rsidRPr="0063561C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:rsidRPr="0063561C" w14:paraId="6E3EB0BF" w14:textId="77777777" w:rsidTr="00F5326F">
        <w:tc>
          <w:tcPr>
            <w:tcW w:w="1378" w:type="dxa"/>
          </w:tcPr>
          <w:p w14:paraId="39D2F436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1982" w:type="dxa"/>
          </w:tcPr>
          <w:p w14:paraId="6CEF8A97" w14:textId="77777777" w:rsidR="00F5326F" w:rsidRPr="0063561C" w:rsidRDefault="00F5326F" w:rsidP="00F73864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1</w:t>
            </w:r>
            <w:r w:rsidR="00F15795" w:rsidRPr="0063561C">
              <w:rPr>
                <w:rFonts w:cstheme="majorHAnsi"/>
                <w:b/>
              </w:rPr>
              <w:t xml:space="preserve"> (</w:t>
            </w:r>
            <w:r w:rsidR="00F73864" w:rsidRPr="0063561C">
              <w:rPr>
                <w:rFonts w:cstheme="majorHAnsi"/>
                <w:b/>
              </w:rPr>
              <w:t>arrival</w:t>
            </w:r>
            <w:r w:rsidR="00F15795" w:rsidRPr="0063561C">
              <w:rPr>
                <w:rFonts w:cstheme="majorHAnsi"/>
                <w:b/>
              </w:rPr>
              <w:t>)</w:t>
            </w:r>
          </w:p>
        </w:tc>
        <w:tc>
          <w:tcPr>
            <w:tcW w:w="1712" w:type="dxa"/>
            <w:vMerge w:val="restart"/>
            <w:textDirection w:val="btLr"/>
          </w:tcPr>
          <w:p w14:paraId="3CA4B964" w14:textId="77777777" w:rsidR="00F5326F" w:rsidRPr="0063561C" w:rsidRDefault="00F5326F" w:rsidP="000A6EF1">
            <w:pPr>
              <w:spacing w:line="360" w:lineRule="auto"/>
              <w:ind w:left="113" w:right="113"/>
              <w:jc w:val="center"/>
              <w:rPr>
                <w:rFonts w:cstheme="majorHAnsi"/>
              </w:rPr>
            </w:pPr>
            <w:r w:rsidRPr="0063561C">
              <w:rPr>
                <w:rFonts w:cstheme="majorHAnsi"/>
              </w:rPr>
              <w:t xml:space="preserve">Progression </w:t>
            </w:r>
            <w:r w:rsidR="000A6EF1" w:rsidRPr="0063561C">
              <w:rPr>
                <w:rFonts w:cstheme="majorHAnsi"/>
              </w:rPr>
              <w:t>Trigger</w:t>
            </w:r>
          </w:p>
        </w:tc>
        <w:tc>
          <w:tcPr>
            <w:tcW w:w="1982" w:type="dxa"/>
          </w:tcPr>
          <w:p w14:paraId="166918F5" w14:textId="77777777" w:rsidR="00F5326F" w:rsidRPr="0063561C" w:rsidRDefault="00F5326F" w:rsidP="002142EF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2</w:t>
            </w:r>
            <w:r w:rsidR="00F15795" w:rsidRPr="0063561C">
              <w:rPr>
                <w:rFonts w:cstheme="majorHAnsi"/>
                <w:b/>
              </w:rPr>
              <w:t xml:space="preserve"> </w:t>
            </w:r>
          </w:p>
        </w:tc>
        <w:tc>
          <w:tcPr>
            <w:tcW w:w="1838" w:type="dxa"/>
            <w:vMerge w:val="restart"/>
            <w:textDirection w:val="btLr"/>
          </w:tcPr>
          <w:p w14:paraId="58EF2A7F" w14:textId="77777777" w:rsidR="00F5326F" w:rsidRPr="0063561C" w:rsidRDefault="00F5326F" w:rsidP="000A6EF1">
            <w:pPr>
              <w:spacing w:line="360" w:lineRule="auto"/>
              <w:ind w:left="113" w:right="113"/>
              <w:jc w:val="center"/>
              <w:rPr>
                <w:rFonts w:cstheme="majorHAnsi"/>
              </w:rPr>
            </w:pPr>
            <w:r w:rsidRPr="0063561C">
              <w:rPr>
                <w:rFonts w:cstheme="majorHAnsi"/>
              </w:rPr>
              <w:t xml:space="preserve">Progression </w:t>
            </w:r>
            <w:r w:rsidR="000A6EF1" w:rsidRPr="0063561C">
              <w:rPr>
                <w:rFonts w:cstheme="majorHAnsi"/>
              </w:rPr>
              <w:t>Trigger</w:t>
            </w:r>
          </w:p>
        </w:tc>
        <w:tc>
          <w:tcPr>
            <w:tcW w:w="1982" w:type="dxa"/>
          </w:tcPr>
          <w:p w14:paraId="6A3E2C84" w14:textId="77777777" w:rsidR="00F5326F" w:rsidRPr="0063561C" w:rsidRDefault="00F5326F" w:rsidP="00F73864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Stage 3</w:t>
            </w:r>
            <w:r w:rsidR="00F15795" w:rsidRPr="0063561C">
              <w:rPr>
                <w:rFonts w:cstheme="majorHAnsi"/>
                <w:b/>
              </w:rPr>
              <w:t xml:space="preserve"> (</w:t>
            </w:r>
            <w:r w:rsidR="005C3AA2" w:rsidRPr="0063561C">
              <w:rPr>
                <w:rFonts w:cstheme="majorHAnsi"/>
                <w:b/>
              </w:rPr>
              <w:t xml:space="preserve">post </w:t>
            </w:r>
            <w:proofErr w:type="spellStart"/>
            <w:r w:rsidR="005C3AA2" w:rsidRPr="0063561C">
              <w:rPr>
                <w:rFonts w:cstheme="majorHAnsi"/>
                <w:b/>
              </w:rPr>
              <w:t>defib</w:t>
            </w:r>
            <w:proofErr w:type="spellEnd"/>
            <w:r w:rsidR="00F73864" w:rsidRPr="0063561C">
              <w:rPr>
                <w:rFonts w:cstheme="majorHAnsi"/>
                <w:b/>
              </w:rPr>
              <w:t>)</w:t>
            </w:r>
          </w:p>
        </w:tc>
      </w:tr>
      <w:tr w:rsidR="00F5326F" w:rsidRPr="0063561C" w14:paraId="1DCCA3C0" w14:textId="77777777" w:rsidTr="00F5326F">
        <w:tc>
          <w:tcPr>
            <w:tcW w:w="1378" w:type="dxa"/>
          </w:tcPr>
          <w:p w14:paraId="760F85B2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RR</w:t>
            </w:r>
          </w:p>
        </w:tc>
        <w:tc>
          <w:tcPr>
            <w:tcW w:w="1982" w:type="dxa"/>
          </w:tcPr>
          <w:p w14:paraId="4C88F6AC" w14:textId="77777777" w:rsidR="00F5326F" w:rsidRPr="0063561C" w:rsidRDefault="0063561C" w:rsidP="0048725E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70</w:t>
            </w:r>
          </w:p>
        </w:tc>
        <w:tc>
          <w:tcPr>
            <w:tcW w:w="1712" w:type="dxa"/>
            <w:vMerge/>
          </w:tcPr>
          <w:p w14:paraId="3D6C0BD0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750DF08B" w14:textId="77777777" w:rsidR="00F5326F" w:rsidRPr="0063561C" w:rsidRDefault="00F5326F" w:rsidP="00B23AA4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32D1F75D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3C0B6FCB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30AD0AA3" w14:textId="77777777" w:rsidTr="00F5326F">
        <w:tc>
          <w:tcPr>
            <w:tcW w:w="1378" w:type="dxa"/>
          </w:tcPr>
          <w:p w14:paraId="4EB2D0E5" w14:textId="77777777" w:rsidR="00F5326F" w:rsidRPr="0063561C" w:rsidRDefault="00F5326F" w:rsidP="00266F7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SpO</w:t>
            </w:r>
            <w:r w:rsidRPr="0063561C">
              <w:rPr>
                <w:rFonts w:cstheme="majorHAnsi"/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3D04BA5B" w14:textId="77777777" w:rsidR="00F5326F" w:rsidRDefault="0063561C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95%</w:t>
            </w:r>
            <w:r w:rsidR="008F1CC6">
              <w:rPr>
                <w:rFonts w:cstheme="majorHAnsi"/>
              </w:rPr>
              <w:t xml:space="preserve"> pre ductal</w:t>
            </w:r>
          </w:p>
          <w:p w14:paraId="796E14BD" w14:textId="77777777" w:rsidR="008F1CC6" w:rsidRPr="0063561C" w:rsidRDefault="008F1CC6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85% post ductal</w:t>
            </w:r>
          </w:p>
        </w:tc>
        <w:tc>
          <w:tcPr>
            <w:tcW w:w="1712" w:type="dxa"/>
            <w:vMerge/>
          </w:tcPr>
          <w:p w14:paraId="0F1E952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234C50EF" w14:textId="4CB7C8C2" w:rsidR="00F5326F" w:rsidRPr="0063561C" w:rsidRDefault="00B2736E" w:rsidP="00F73864">
            <w:pPr>
              <w:spacing w:line="360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Sats</w:t>
            </w:r>
            <w:proofErr w:type="spellEnd"/>
            <w:r>
              <w:rPr>
                <w:rFonts w:cstheme="majorHAnsi"/>
              </w:rPr>
              <w:t xml:space="preserve"> remain same despite O2</w:t>
            </w:r>
          </w:p>
        </w:tc>
        <w:tc>
          <w:tcPr>
            <w:tcW w:w="1838" w:type="dxa"/>
            <w:vMerge/>
          </w:tcPr>
          <w:p w14:paraId="41C9A5E9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6FEEA140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36FB28F0" w14:textId="77777777" w:rsidTr="00F5326F">
        <w:tc>
          <w:tcPr>
            <w:tcW w:w="1378" w:type="dxa"/>
          </w:tcPr>
          <w:p w14:paraId="797DE8C0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HR/Rhythm</w:t>
            </w:r>
          </w:p>
        </w:tc>
        <w:tc>
          <w:tcPr>
            <w:tcW w:w="1982" w:type="dxa"/>
          </w:tcPr>
          <w:p w14:paraId="6E571046" w14:textId="77777777" w:rsidR="00F5326F" w:rsidRPr="0063561C" w:rsidRDefault="0063561C" w:rsidP="00F73864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150</w:t>
            </w:r>
          </w:p>
        </w:tc>
        <w:tc>
          <w:tcPr>
            <w:tcW w:w="1712" w:type="dxa"/>
            <w:vMerge/>
          </w:tcPr>
          <w:p w14:paraId="1D183775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451437E1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33B08B4E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16DCFDA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3D3AF054" w14:textId="77777777" w:rsidTr="00F5326F">
        <w:tc>
          <w:tcPr>
            <w:tcW w:w="1378" w:type="dxa"/>
          </w:tcPr>
          <w:p w14:paraId="5C5E470B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BP</w:t>
            </w:r>
          </w:p>
        </w:tc>
        <w:tc>
          <w:tcPr>
            <w:tcW w:w="1982" w:type="dxa"/>
          </w:tcPr>
          <w:p w14:paraId="27D85241" w14:textId="409E3789" w:rsidR="00F5326F" w:rsidRDefault="00B2736E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80</w:t>
            </w:r>
            <w:r w:rsidR="0063561C">
              <w:rPr>
                <w:rFonts w:cstheme="majorHAnsi"/>
              </w:rPr>
              <w:t>/45 arms</w:t>
            </w:r>
          </w:p>
          <w:p w14:paraId="30D8589D" w14:textId="77777777" w:rsidR="0063561C" w:rsidRPr="0063561C" w:rsidRDefault="0063561C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50/30 legs</w:t>
            </w:r>
          </w:p>
        </w:tc>
        <w:tc>
          <w:tcPr>
            <w:tcW w:w="1712" w:type="dxa"/>
            <w:vMerge/>
          </w:tcPr>
          <w:p w14:paraId="76CC4012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14C2E5DB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13F8CB0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4A9124BB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2D2F3430" w14:textId="77777777" w:rsidTr="00F5326F">
        <w:tc>
          <w:tcPr>
            <w:tcW w:w="1378" w:type="dxa"/>
          </w:tcPr>
          <w:p w14:paraId="19228A8E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T</w:t>
            </w:r>
          </w:p>
        </w:tc>
        <w:tc>
          <w:tcPr>
            <w:tcW w:w="1982" w:type="dxa"/>
          </w:tcPr>
          <w:p w14:paraId="5D2A1A5D" w14:textId="77777777" w:rsidR="00F5326F" w:rsidRPr="0063561C" w:rsidRDefault="00C30D20" w:rsidP="00F15795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37.2</w:t>
            </w:r>
          </w:p>
        </w:tc>
        <w:tc>
          <w:tcPr>
            <w:tcW w:w="1712" w:type="dxa"/>
            <w:vMerge/>
          </w:tcPr>
          <w:p w14:paraId="3342452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10634A60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4C29059D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5CC92F7A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75EB68C4" w14:textId="77777777" w:rsidTr="00F5326F">
        <w:tc>
          <w:tcPr>
            <w:tcW w:w="1378" w:type="dxa"/>
          </w:tcPr>
          <w:p w14:paraId="06F1D940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Other</w:t>
            </w:r>
          </w:p>
        </w:tc>
        <w:tc>
          <w:tcPr>
            <w:tcW w:w="1982" w:type="dxa"/>
          </w:tcPr>
          <w:p w14:paraId="07282E7E" w14:textId="77777777" w:rsidR="00F5326F" w:rsidRPr="0063561C" w:rsidRDefault="0063561C" w:rsidP="00266F7B">
            <w:pPr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Reduced fem pulses</w:t>
            </w:r>
          </w:p>
        </w:tc>
        <w:tc>
          <w:tcPr>
            <w:tcW w:w="1712" w:type="dxa"/>
            <w:vMerge/>
          </w:tcPr>
          <w:p w14:paraId="2B8C3AC4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3DB74460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3AC6E22E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7ADFC73D" w14:textId="77777777" w:rsidR="00F5326F" w:rsidRPr="0063561C" w:rsidRDefault="00F5326F" w:rsidP="00F73864">
            <w:pPr>
              <w:spacing w:line="360" w:lineRule="auto"/>
              <w:rPr>
                <w:rFonts w:cstheme="majorHAnsi"/>
              </w:rPr>
            </w:pPr>
          </w:p>
        </w:tc>
      </w:tr>
      <w:tr w:rsidR="00F5326F" w:rsidRPr="0063561C" w14:paraId="373594DD" w14:textId="77777777" w:rsidTr="00F5326F">
        <w:tc>
          <w:tcPr>
            <w:tcW w:w="1378" w:type="dxa"/>
          </w:tcPr>
          <w:p w14:paraId="631F1FE9" w14:textId="77777777" w:rsidR="00F5326F" w:rsidRPr="0063561C" w:rsidRDefault="00F5326F" w:rsidP="00266F7B">
            <w:pPr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1982" w:type="dxa"/>
          </w:tcPr>
          <w:p w14:paraId="3C181F76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712" w:type="dxa"/>
            <w:vMerge/>
          </w:tcPr>
          <w:p w14:paraId="047BC857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1BC1563F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838" w:type="dxa"/>
            <w:vMerge/>
          </w:tcPr>
          <w:p w14:paraId="631681E8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82" w:type="dxa"/>
          </w:tcPr>
          <w:p w14:paraId="71828502" w14:textId="77777777" w:rsidR="00F5326F" w:rsidRPr="0063561C" w:rsidRDefault="00F5326F" w:rsidP="00266F7B">
            <w:pPr>
              <w:spacing w:line="360" w:lineRule="auto"/>
              <w:rPr>
                <w:rFonts w:cstheme="majorHAnsi"/>
              </w:rPr>
            </w:pPr>
          </w:p>
        </w:tc>
      </w:tr>
    </w:tbl>
    <w:p w14:paraId="1D9CB4EF" w14:textId="77777777" w:rsidR="00A17FC5" w:rsidRPr="0063561C" w:rsidRDefault="00A17FC5" w:rsidP="00A17FC5">
      <w:pPr>
        <w:shd w:val="clear" w:color="auto" w:fill="FFFFFF" w:themeFill="background1"/>
        <w:spacing w:line="360" w:lineRule="auto"/>
        <w:rPr>
          <w:rFonts w:cstheme="majorHAnsi"/>
          <w:b/>
        </w:rPr>
        <w:sectPr w:rsidR="00A17FC5" w:rsidRPr="0063561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1FD5F5B7" w14:textId="77777777" w:rsidR="002259A5" w:rsidRPr="0063561C" w:rsidRDefault="002259A5" w:rsidP="00C152D4">
      <w:pPr>
        <w:pStyle w:val="Heading2"/>
        <w:shd w:val="clear" w:color="auto" w:fill="1F497D" w:themeFill="text2"/>
        <w:spacing w:line="276" w:lineRule="auto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RPr="0063561C" w14:paraId="7DD358B0" w14:textId="77777777" w:rsidTr="009E1CB9">
        <w:tc>
          <w:tcPr>
            <w:tcW w:w="5491" w:type="dxa"/>
          </w:tcPr>
          <w:p w14:paraId="6E402C7E" w14:textId="77777777" w:rsidR="003133E0" w:rsidRPr="0063561C" w:rsidRDefault="003133E0" w:rsidP="003133E0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Opening Gambit</w:t>
            </w:r>
          </w:p>
          <w:p w14:paraId="2EF7D4C3" w14:textId="77777777" w:rsidR="00F15795" w:rsidRPr="0063561C" w:rsidRDefault="00F15795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</w:p>
        </w:tc>
        <w:tc>
          <w:tcPr>
            <w:tcW w:w="5491" w:type="dxa"/>
          </w:tcPr>
          <w:p w14:paraId="74AA0165" w14:textId="77777777" w:rsidR="003133E0" w:rsidRPr="0063561C" w:rsidRDefault="003133E0" w:rsidP="003133E0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Anticipated themes:</w:t>
            </w:r>
          </w:p>
          <w:p w14:paraId="3904879D" w14:textId="77777777" w:rsidR="00686673" w:rsidRPr="0063561C" w:rsidRDefault="00C30D20" w:rsidP="0048725E">
            <w:pPr>
              <w:shd w:val="clear" w:color="auto" w:fill="FFFFFF" w:themeFill="background1"/>
              <w:spacing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It isn’t easy to tell the difference between causes of collapse in a neonate – need to keep an open mind and sometimes treat for more than one differential e.g. sepsis and cardiac</w:t>
            </w:r>
          </w:p>
        </w:tc>
      </w:tr>
      <w:tr w:rsidR="003133E0" w:rsidRPr="0063561C" w14:paraId="14EAE2D0" w14:textId="77777777" w:rsidTr="009E1CB9">
        <w:tc>
          <w:tcPr>
            <w:tcW w:w="5491" w:type="dxa"/>
          </w:tcPr>
          <w:p w14:paraId="2FFE6328" w14:textId="77777777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Exploration with key players</w:t>
            </w:r>
          </w:p>
        </w:tc>
        <w:tc>
          <w:tcPr>
            <w:tcW w:w="5491" w:type="dxa"/>
          </w:tcPr>
          <w:p w14:paraId="10C5600F" w14:textId="77777777" w:rsidR="005C3AA2" w:rsidRDefault="00C30D20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What differentials broadly do you consider in the setting of a collapsed neonate</w:t>
            </w:r>
            <w:r w:rsidR="00B2736E">
              <w:rPr>
                <w:rFonts w:cstheme="majorHAnsi"/>
              </w:rPr>
              <w:t>?</w:t>
            </w:r>
          </w:p>
          <w:p w14:paraId="3B0B8946" w14:textId="449E10CE" w:rsidR="00B2736E" w:rsidRDefault="00B2736E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What did you examine for/what might you examine for in the future to rule in or </w:t>
            </w:r>
            <w:proofErr w:type="spellStart"/>
            <w:r>
              <w:rPr>
                <w:rFonts w:cstheme="majorHAnsi"/>
              </w:rPr>
              <w:t>our</w:t>
            </w:r>
            <w:proofErr w:type="spellEnd"/>
            <w:r>
              <w:rPr>
                <w:rFonts w:cstheme="majorHAnsi"/>
              </w:rPr>
              <w:t xml:space="preserve"> the</w:t>
            </w:r>
          </w:p>
          <w:p w14:paraId="4D2EBBE3" w14:textId="2B347655" w:rsidR="00B2736E" w:rsidRPr="0063561C" w:rsidRDefault="00B2736E" w:rsidP="0048725E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What was going through your mind when you heard there was a murmur?</w:t>
            </w:r>
          </w:p>
        </w:tc>
      </w:tr>
      <w:tr w:rsidR="003133E0" w:rsidRPr="0063561C" w14:paraId="41001851" w14:textId="77777777" w:rsidTr="009E1CB9">
        <w:tc>
          <w:tcPr>
            <w:tcW w:w="5491" w:type="dxa"/>
          </w:tcPr>
          <w:p w14:paraId="120BF5E5" w14:textId="7F02D864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Engaging the general group</w:t>
            </w:r>
          </w:p>
        </w:tc>
        <w:tc>
          <w:tcPr>
            <w:tcW w:w="5491" w:type="dxa"/>
          </w:tcPr>
          <w:p w14:paraId="6FE50BBC" w14:textId="16AC540D" w:rsidR="005C3AA2" w:rsidRPr="0063561C" w:rsidRDefault="00C30D20" w:rsidP="00A17FC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What do you have on your differential list</w:t>
            </w:r>
            <w:r w:rsidR="00C3186D">
              <w:rPr>
                <w:rFonts w:cstheme="majorHAnsi"/>
              </w:rPr>
              <w:t>?</w:t>
            </w:r>
            <w:r w:rsidR="002142EF">
              <w:rPr>
                <w:rFonts w:cstheme="majorHAnsi"/>
              </w:rPr>
              <w:t xml:space="preserve"> Was there anything the team didn’t consider that you were concerned about</w:t>
            </w:r>
            <w:r w:rsidR="00B2736E">
              <w:rPr>
                <w:rFonts w:cstheme="majorHAnsi"/>
              </w:rPr>
              <w:t>?</w:t>
            </w:r>
          </w:p>
        </w:tc>
      </w:tr>
      <w:tr w:rsidR="003133E0" w:rsidRPr="0063561C" w14:paraId="39A04B15" w14:textId="77777777" w:rsidTr="009E1CB9">
        <w:tc>
          <w:tcPr>
            <w:tcW w:w="5491" w:type="dxa"/>
          </w:tcPr>
          <w:p w14:paraId="3BB1C05B" w14:textId="77777777" w:rsidR="003133E0" w:rsidRPr="0063561C" w:rsidRDefault="003133E0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Sharing facilitator’s thoughts</w:t>
            </w:r>
          </w:p>
        </w:tc>
        <w:tc>
          <w:tcPr>
            <w:tcW w:w="5491" w:type="dxa"/>
          </w:tcPr>
          <w:p w14:paraId="2D2D303C" w14:textId="77777777" w:rsidR="003133E0" w:rsidRPr="0063561C" w:rsidRDefault="003133E0" w:rsidP="00A17FC5">
            <w:pPr>
              <w:spacing w:line="276" w:lineRule="auto"/>
              <w:rPr>
                <w:rFonts w:cstheme="majorHAnsi"/>
              </w:rPr>
            </w:pPr>
          </w:p>
        </w:tc>
      </w:tr>
      <w:tr w:rsidR="003133E0" w:rsidRPr="0063561C" w14:paraId="7555631C" w14:textId="77777777" w:rsidTr="009E1CB9">
        <w:tc>
          <w:tcPr>
            <w:tcW w:w="5491" w:type="dxa"/>
          </w:tcPr>
          <w:p w14:paraId="556D43F0" w14:textId="77777777" w:rsidR="003133E0" w:rsidRPr="0063561C" w:rsidRDefault="003133E0" w:rsidP="00925D6B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14:paraId="2DE79A08" w14:textId="77777777" w:rsidR="003133E0" w:rsidRDefault="00B2736E" w:rsidP="00F15795">
            <w:pPr>
              <w:spacing w:line="276" w:lineRule="auto"/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Prostin</w:t>
            </w:r>
            <w:proofErr w:type="spellEnd"/>
            <w:r>
              <w:rPr>
                <w:rFonts w:cstheme="majorHAnsi"/>
              </w:rPr>
              <w:t xml:space="preserve"> not available in ED – need to request</w:t>
            </w:r>
          </w:p>
          <w:p w14:paraId="720BBD43" w14:textId="77777777" w:rsidR="00B2736E" w:rsidRDefault="00B2736E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Its ok to treat for sepsis and cardiac together if unsure i.e. give </w:t>
            </w:r>
            <w:proofErr w:type="spellStart"/>
            <w:r>
              <w:rPr>
                <w:rFonts w:cstheme="majorHAnsi"/>
              </w:rPr>
              <w:t>abx</w:t>
            </w:r>
            <w:proofErr w:type="spellEnd"/>
          </w:p>
          <w:p w14:paraId="3FA99FCA" w14:textId="1E8A4F29" w:rsidR="00B2736E" w:rsidRDefault="00B2736E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Not so much about the exact cardiac lesion but </w:t>
            </w:r>
            <w:proofErr w:type="spellStart"/>
            <w:r>
              <w:rPr>
                <w:rFonts w:cstheme="majorHAnsi"/>
              </w:rPr>
              <w:t>recongising</w:t>
            </w:r>
            <w:proofErr w:type="spellEnd"/>
            <w:r>
              <w:rPr>
                <w:rFonts w:cstheme="majorHAnsi"/>
              </w:rPr>
              <w:t xml:space="preserve"> that a collapsed neonate with a murmur needs </w:t>
            </w:r>
            <w:proofErr w:type="spellStart"/>
            <w:r>
              <w:rPr>
                <w:rFonts w:cstheme="majorHAnsi"/>
              </w:rPr>
              <w:t>prostin</w:t>
            </w:r>
            <w:proofErr w:type="spellEnd"/>
          </w:p>
          <w:p w14:paraId="6963EE35" w14:textId="24CE6F23" w:rsidR="00B2736E" w:rsidRDefault="00B2736E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Side effects of </w:t>
            </w:r>
            <w:proofErr w:type="spellStart"/>
            <w:r>
              <w:rPr>
                <w:rFonts w:cstheme="majorHAnsi"/>
              </w:rPr>
              <w:t>prostin</w:t>
            </w:r>
            <w:proofErr w:type="spellEnd"/>
            <w:r>
              <w:rPr>
                <w:rFonts w:cstheme="majorHAnsi"/>
              </w:rPr>
              <w:t>?</w:t>
            </w:r>
          </w:p>
          <w:p w14:paraId="793D66C6" w14:textId="503CEF5E" w:rsidR="00B2736E" w:rsidRDefault="00B2736E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How can you tell the difference between respiratory and cardiac – </w:t>
            </w:r>
            <w:proofErr w:type="spellStart"/>
            <w:r>
              <w:rPr>
                <w:rFonts w:cstheme="majorHAnsi"/>
              </w:rPr>
              <w:t>sats</w:t>
            </w:r>
            <w:proofErr w:type="spellEnd"/>
            <w:r>
              <w:rPr>
                <w:rFonts w:cstheme="majorHAnsi"/>
              </w:rPr>
              <w:t xml:space="preserve"> not improving with O2 in cardiac lesions</w:t>
            </w:r>
          </w:p>
          <w:p w14:paraId="5BD429D3" w14:textId="179163AD" w:rsidR="00B2736E" w:rsidRPr="0063561C" w:rsidRDefault="00B2736E" w:rsidP="00F15795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 xml:space="preserve">Who to get help from </w:t>
            </w:r>
            <w:proofErr w:type="spellStart"/>
            <w:r>
              <w:rPr>
                <w:rFonts w:cstheme="majorHAnsi"/>
              </w:rPr>
              <w:t>e.g</w:t>
            </w:r>
            <w:proofErr w:type="spellEnd"/>
            <w:r>
              <w:rPr>
                <w:rFonts w:cstheme="majorHAnsi"/>
              </w:rPr>
              <w:t xml:space="preserve"> </w:t>
            </w:r>
            <w:proofErr w:type="spellStart"/>
            <w:r>
              <w:rPr>
                <w:rFonts w:cstheme="majorHAnsi"/>
              </w:rPr>
              <w:t>Paeds</w:t>
            </w:r>
            <w:proofErr w:type="spellEnd"/>
            <w:r>
              <w:rPr>
                <w:rFonts w:cstheme="majorHAnsi"/>
              </w:rPr>
              <w:t>/Bo</w:t>
            </w:r>
          </w:p>
        </w:tc>
      </w:tr>
      <w:tr w:rsidR="003133E0" w:rsidRPr="0063561C" w14:paraId="401ADE24" w14:textId="77777777" w:rsidTr="009E1CB9">
        <w:tc>
          <w:tcPr>
            <w:tcW w:w="5491" w:type="dxa"/>
          </w:tcPr>
          <w:p w14:paraId="67C812BE" w14:textId="439CC1ED" w:rsidR="003133E0" w:rsidRPr="0063561C" w:rsidRDefault="003133E0" w:rsidP="008276C8">
            <w:pPr>
              <w:shd w:val="clear" w:color="auto" w:fill="FFFFFF" w:themeFill="background1"/>
              <w:spacing w:line="360" w:lineRule="auto"/>
              <w:rPr>
                <w:rFonts w:cstheme="majorHAnsi"/>
                <w:b/>
              </w:rPr>
            </w:pPr>
            <w:r w:rsidRPr="0063561C">
              <w:rPr>
                <w:rFonts w:cstheme="majorHAnsi"/>
                <w:b/>
              </w:rPr>
              <w:lastRenderedPageBreak/>
              <w:t>Summary</w:t>
            </w:r>
          </w:p>
        </w:tc>
        <w:tc>
          <w:tcPr>
            <w:tcW w:w="5491" w:type="dxa"/>
          </w:tcPr>
          <w:p w14:paraId="018400AF" w14:textId="77777777" w:rsidR="003133E0" w:rsidRPr="0063561C" w:rsidRDefault="003133E0" w:rsidP="00A17FC5">
            <w:pPr>
              <w:spacing w:line="276" w:lineRule="auto"/>
              <w:rPr>
                <w:rFonts w:cstheme="majorHAnsi"/>
              </w:rPr>
            </w:pPr>
          </w:p>
        </w:tc>
      </w:tr>
    </w:tbl>
    <w:p w14:paraId="61C8D721" w14:textId="77777777" w:rsidR="005C6A36" w:rsidRPr="0063561C" w:rsidRDefault="005C6A36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70F2004D" w14:textId="77777777" w:rsidR="00F15795" w:rsidRPr="0063561C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0F0278B8" w14:textId="77777777" w:rsidR="00F15795" w:rsidRPr="0063561C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6CDDF04D" w14:textId="77777777" w:rsidR="00F15795" w:rsidRPr="0063561C" w:rsidRDefault="00F15795" w:rsidP="00A17FC5">
      <w:pPr>
        <w:shd w:val="clear" w:color="auto" w:fill="FFFFFF" w:themeFill="background1"/>
        <w:spacing w:line="276" w:lineRule="auto"/>
        <w:rPr>
          <w:rFonts w:cstheme="majorHAnsi"/>
        </w:rPr>
      </w:pPr>
    </w:p>
    <w:p w14:paraId="1958A26D" w14:textId="77777777" w:rsidR="004E08FC" w:rsidRPr="0063561C" w:rsidRDefault="004E08FC" w:rsidP="004E08FC">
      <w:pPr>
        <w:pStyle w:val="Heading2"/>
        <w:shd w:val="clear" w:color="auto" w:fill="1F497D" w:themeFill="text2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 xml:space="preserve">The </w:t>
      </w:r>
      <w:proofErr w:type="spellStart"/>
      <w:r w:rsidRPr="0063561C">
        <w:rPr>
          <w:rFonts w:ascii="Trebuchet MS" w:hAnsi="Trebuchet MS" w:cstheme="majorHAnsi"/>
        </w:rPr>
        <w:t>Soundbite</w:t>
      </w:r>
      <w:proofErr w:type="spellEnd"/>
    </w:p>
    <w:p w14:paraId="785BEB2A" w14:textId="77777777" w:rsidR="00F15795" w:rsidRPr="0063561C" w:rsidRDefault="00F15795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</w:p>
    <w:p w14:paraId="7959939B" w14:textId="77777777" w:rsidR="00F15795" w:rsidRPr="0063561C" w:rsidRDefault="00F15795" w:rsidP="00F15795">
      <w:pPr>
        <w:shd w:val="clear" w:color="auto" w:fill="FFFFFF" w:themeFill="background1"/>
        <w:spacing w:line="276" w:lineRule="auto"/>
        <w:rPr>
          <w:rFonts w:cstheme="majorHAnsi"/>
          <w:b/>
        </w:rPr>
      </w:pPr>
    </w:p>
    <w:p w14:paraId="7C808A21" w14:textId="77777777" w:rsidR="00094519" w:rsidRPr="0063561C" w:rsidRDefault="00094519" w:rsidP="003133E0">
      <w:pPr>
        <w:pStyle w:val="Title"/>
        <w:rPr>
          <w:rFonts w:ascii="Trebuchet MS" w:hAnsi="Trebuchet MS" w:cstheme="majorHAnsi"/>
        </w:rPr>
      </w:pPr>
    </w:p>
    <w:p w14:paraId="6A4018AF" w14:textId="77777777" w:rsidR="000A6EF1" w:rsidRPr="0063561C" w:rsidRDefault="000A6EF1" w:rsidP="003133E0">
      <w:pPr>
        <w:pStyle w:val="Title"/>
        <w:rPr>
          <w:rFonts w:ascii="Trebuchet MS" w:hAnsi="Trebuchet MS" w:cstheme="majorHAnsi"/>
        </w:rPr>
      </w:pPr>
      <w:r w:rsidRPr="0063561C">
        <w:rPr>
          <w:rFonts w:ascii="Trebuchet MS" w:hAnsi="Trebuchet MS" w:cstheme="majorHAnsi"/>
        </w:rPr>
        <w:t>General Feedback Prompts/Examples:</w:t>
      </w:r>
    </w:p>
    <w:p w14:paraId="37FFE5CA" w14:textId="77777777" w:rsidR="000A6EF1" w:rsidRPr="0063561C" w:rsidRDefault="009E1CB9" w:rsidP="000A6EF1">
      <w:pPr>
        <w:shd w:val="clear" w:color="auto" w:fill="FFFFFF" w:themeFill="background1"/>
        <w:spacing w:line="276" w:lineRule="auto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Opening Gambit</w:t>
      </w:r>
      <w:r w:rsidR="000A6EF1" w:rsidRPr="0063561C">
        <w:rPr>
          <w:rStyle w:val="IntenseEmphasis"/>
          <w:rFonts w:cstheme="majorHAnsi"/>
        </w:rPr>
        <w:t>:</w:t>
      </w:r>
    </w:p>
    <w:p w14:paraId="6F1F45A8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did you feel were your specific challenges there?</w:t>
      </w:r>
    </w:p>
    <w:p w14:paraId="1DC01E9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Let’s talk.</w:t>
      </w:r>
    </w:p>
    <w:p w14:paraId="6E634C1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describe to me what was happening to the patient during that scenario?</w:t>
      </w:r>
    </w:p>
    <w:p w14:paraId="726C07F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describe to me what was going on?</w:t>
      </w:r>
    </w:p>
    <w:p w14:paraId="357B8719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was important to you in choosing to manage that situation?</w:t>
      </w:r>
    </w:p>
    <w:p w14:paraId="5EFA8C3E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tell me what your plan was and to what extent that went according to plan?</w:t>
      </w:r>
    </w:p>
    <w:p w14:paraId="4CE30F46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That seemed to me to go smoothly, what was your impression?</w:t>
      </w:r>
    </w:p>
    <w:p w14:paraId="3DCDC7B9" w14:textId="77777777" w:rsidR="000A6EF1" w:rsidRPr="0063561C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That looked pretty tough. Shall we see if we can work out together what was going on there so that you can find a way to avoid that situation in the future?</w:t>
      </w:r>
    </w:p>
    <w:p w14:paraId="1A73CF23" w14:textId="77777777" w:rsidR="000A6EF1" w:rsidRPr="0063561C" w:rsidRDefault="000A6EF1" w:rsidP="000A6EF1">
      <w:pPr>
        <w:shd w:val="clear" w:color="auto" w:fill="FFFFFF" w:themeFill="background1"/>
        <w:rPr>
          <w:rFonts w:cstheme="majorHAnsi"/>
        </w:rPr>
      </w:pPr>
    </w:p>
    <w:p w14:paraId="67DE3DC4" w14:textId="77777777" w:rsidR="000A6EF1" w:rsidRPr="0063561C" w:rsidRDefault="000A6EF1" w:rsidP="000A6EF1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Exploration</w:t>
      </w:r>
      <w:r w:rsidR="003133E0" w:rsidRPr="0063561C">
        <w:rPr>
          <w:rStyle w:val="IntenseEmphasis"/>
          <w:rFonts w:cstheme="majorHAnsi"/>
        </w:rPr>
        <w:t xml:space="preserve"> with key players</w:t>
      </w:r>
    </w:p>
    <w:p w14:paraId="53F4700E" w14:textId="77777777" w:rsidR="000A6EF1" w:rsidRPr="0063561C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Questions to deepen thinking</w:t>
      </w:r>
    </w:p>
    <w:p w14:paraId="637B997B" w14:textId="77777777" w:rsidR="000A6EF1" w:rsidRPr="0063561C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Questions to widen conversation</w:t>
      </w:r>
    </w:p>
    <w:p w14:paraId="17BC0011" w14:textId="77777777" w:rsidR="000A6EF1" w:rsidRPr="0063561C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I</w:t>
      </w:r>
      <w:r w:rsidR="000A6EF1" w:rsidRPr="0063561C">
        <w:rPr>
          <w:rFonts w:cstheme="majorHAnsi"/>
        </w:rPr>
        <w:t>ntroduce new concepts; challenge perceptions; listen and build</w:t>
      </w:r>
    </w:p>
    <w:p w14:paraId="225B53BC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So what you’re saying is…</w:t>
      </w:r>
    </w:p>
    <w:p w14:paraId="24A818AF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expand on</w:t>
      </w:r>
      <w:proofErr w:type="gramStart"/>
      <w:r w:rsidRPr="0063561C">
        <w:rPr>
          <w:rFonts w:cstheme="majorHAnsi"/>
        </w:rPr>
        <w:t>…</w:t>
      </w:r>
      <w:proofErr w:type="gramEnd"/>
    </w:p>
    <w:p w14:paraId="5FC7ACB1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Can you explain what you meant by</w:t>
      </w:r>
      <w:proofErr w:type="gramStart"/>
      <w:r w:rsidRPr="0063561C">
        <w:rPr>
          <w:rFonts w:cstheme="majorHAnsi"/>
        </w:rPr>
        <w:t>…</w:t>
      </w:r>
      <w:proofErr w:type="gramEnd"/>
    </w:p>
    <w:p w14:paraId="0A38E835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When you said…</w:t>
      </w:r>
    </w:p>
    <w:p w14:paraId="4430EDEE" w14:textId="77777777" w:rsidR="000A6EF1" w:rsidRPr="0063561C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I noticed that you…</w:t>
      </w:r>
    </w:p>
    <w:p w14:paraId="2424918A" w14:textId="77777777" w:rsidR="000A6EF1" w:rsidRPr="0063561C" w:rsidRDefault="003133E0" w:rsidP="003133E0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Engaging the general group</w:t>
      </w:r>
    </w:p>
    <w:p w14:paraId="29F018F3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Let’s check with the rest of the group how they reacted to you saying that.</w:t>
      </w:r>
    </w:p>
    <w:p w14:paraId="7AF9F67E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Did you [scenario participants/observers] feel the same?</w:t>
      </w:r>
    </w:p>
    <w:p w14:paraId="62724645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did you [scenario participants/observers] want from [scenario participant] at that point?</w:t>
      </w:r>
    </w:p>
    <w:p w14:paraId="54FEA0B4" w14:textId="77777777" w:rsidR="003133E0" w:rsidRPr="0063561C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ideas or suggestions has anyone else got for how to deal with that situation?</w:t>
      </w:r>
    </w:p>
    <w:p w14:paraId="4767F8D9" w14:textId="77777777" w:rsidR="003133E0" w:rsidRPr="0063561C" w:rsidRDefault="003133E0" w:rsidP="003133E0">
      <w:pPr>
        <w:shd w:val="clear" w:color="auto" w:fill="FFFFFF" w:themeFill="background1"/>
        <w:rPr>
          <w:rStyle w:val="IntenseEmphasis"/>
          <w:rFonts w:cstheme="majorHAnsi"/>
        </w:rPr>
      </w:pPr>
      <w:r w:rsidRPr="0063561C">
        <w:rPr>
          <w:rStyle w:val="IntenseEmphasis"/>
          <w:rFonts w:cstheme="majorHAnsi"/>
        </w:rPr>
        <w:t>Sharing facilitator’s thoughts</w:t>
      </w:r>
    </w:p>
    <w:p w14:paraId="7AC28667" w14:textId="77777777" w:rsidR="003133E0" w:rsidRPr="0063561C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Use advocacy with inquiry to share your observations and explore their perception</w:t>
      </w:r>
    </w:p>
    <w:p w14:paraId="13AB1B00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does the protocol say on…</w:t>
      </w:r>
      <w:proofErr w:type="gramStart"/>
      <w:r w:rsidRPr="0063561C">
        <w:rPr>
          <w:rFonts w:cstheme="majorHAnsi"/>
        </w:rPr>
        <w:t>..</w:t>
      </w:r>
      <w:proofErr w:type="gramEnd"/>
    </w:p>
    <w:p w14:paraId="263792F6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do you think was happening ….?</w:t>
      </w:r>
    </w:p>
    <w:p w14:paraId="3D0DB78A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How do you think … would respond to…</w:t>
      </w:r>
      <w:proofErr w:type="gramStart"/>
      <w:r w:rsidRPr="0063561C">
        <w:rPr>
          <w:rFonts w:cstheme="majorHAnsi"/>
        </w:rPr>
        <w:t>. ?</w:t>
      </w:r>
      <w:proofErr w:type="gramEnd"/>
    </w:p>
    <w:p w14:paraId="5247109C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What about next time…..?</w:t>
      </w:r>
    </w:p>
    <w:p w14:paraId="0B550498" w14:textId="77777777" w:rsidR="003133E0" w:rsidRPr="0063561C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ajorHAnsi"/>
        </w:rPr>
      </w:pPr>
      <w:r w:rsidRPr="0063561C">
        <w:rPr>
          <w:rFonts w:cstheme="majorHAnsi"/>
        </w:rPr>
        <w:t>Do you think there’s anything to be gained from…?</w:t>
      </w:r>
    </w:p>
    <w:p w14:paraId="579DFF7A" w14:textId="77777777" w:rsidR="003133E0" w:rsidRPr="0063561C" w:rsidRDefault="003133E0" w:rsidP="003133E0">
      <w:pPr>
        <w:shd w:val="clear" w:color="auto" w:fill="FFFFFF" w:themeFill="background1"/>
        <w:rPr>
          <w:rStyle w:val="IntenseEmphasis"/>
        </w:rPr>
      </w:pPr>
      <w:r w:rsidRPr="0063561C">
        <w:rPr>
          <w:rStyle w:val="IntenseEmphasis"/>
          <w:rFonts w:cstheme="majorHAnsi"/>
        </w:rPr>
        <w:lastRenderedPageBreak/>
        <w:t>An</w:t>
      </w:r>
      <w:r w:rsidRPr="0063561C">
        <w:rPr>
          <w:rStyle w:val="IntenseEmphasis"/>
        </w:rPr>
        <w:t>y other questions or issues to discuss?</w:t>
      </w:r>
    </w:p>
    <w:sectPr w:rsidR="003133E0" w:rsidRPr="0063561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32D6" w14:textId="77777777" w:rsidR="005716FF" w:rsidRDefault="005716FF" w:rsidP="009F0B7E">
      <w:r>
        <w:separator/>
      </w:r>
    </w:p>
  </w:endnote>
  <w:endnote w:type="continuationSeparator" w:id="0">
    <w:p w14:paraId="4F44FEC8" w14:textId="77777777" w:rsidR="005716FF" w:rsidRDefault="005716FF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7C16" w14:textId="77777777" w:rsidR="005716FF" w:rsidRPr="009F0B7E" w:rsidRDefault="005716FF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2F4ACB">
      <w:rPr>
        <w:noProof/>
        <w:color w:val="95B3D7" w:themeColor="accent1" w:themeTint="99"/>
        <w:sz w:val="20"/>
      </w:rPr>
      <w:t>E:\SIM_9 Day coarct_v2.docx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ED75D" w14:textId="77777777" w:rsidR="005716FF" w:rsidRDefault="005716FF" w:rsidP="009F0B7E">
      <w:r>
        <w:separator/>
      </w:r>
    </w:p>
  </w:footnote>
  <w:footnote w:type="continuationSeparator" w:id="0">
    <w:p w14:paraId="663A227F" w14:textId="77777777" w:rsidR="005716FF" w:rsidRDefault="005716FF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5126"/>
    <w:multiLevelType w:val="hybridMultilevel"/>
    <w:tmpl w:val="FCC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4FF8"/>
    <w:multiLevelType w:val="hybridMultilevel"/>
    <w:tmpl w:val="2FD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1D4C"/>
    <w:multiLevelType w:val="hybridMultilevel"/>
    <w:tmpl w:val="EBDC00AC"/>
    <w:lvl w:ilvl="0" w:tplc="6F4E8D2A">
      <w:start w:val="37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25B23"/>
    <w:multiLevelType w:val="hybridMultilevel"/>
    <w:tmpl w:val="029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777A3"/>
    <w:rsid w:val="00086BCE"/>
    <w:rsid w:val="00094519"/>
    <w:rsid w:val="00096D76"/>
    <w:rsid w:val="000A6EF1"/>
    <w:rsid w:val="000B2C21"/>
    <w:rsid w:val="000C0776"/>
    <w:rsid w:val="000E3118"/>
    <w:rsid w:val="0017546E"/>
    <w:rsid w:val="001A2320"/>
    <w:rsid w:val="002142EF"/>
    <w:rsid w:val="002259A5"/>
    <w:rsid w:val="00232B3A"/>
    <w:rsid w:val="00266F7B"/>
    <w:rsid w:val="002A7719"/>
    <w:rsid w:val="002A7D52"/>
    <w:rsid w:val="002B598A"/>
    <w:rsid w:val="002F4ACB"/>
    <w:rsid w:val="003133E0"/>
    <w:rsid w:val="0039143C"/>
    <w:rsid w:val="003B7A39"/>
    <w:rsid w:val="003C1CBD"/>
    <w:rsid w:val="003D6D39"/>
    <w:rsid w:val="004233D8"/>
    <w:rsid w:val="004358ED"/>
    <w:rsid w:val="00473F7E"/>
    <w:rsid w:val="0047438A"/>
    <w:rsid w:val="0048725E"/>
    <w:rsid w:val="004C05DE"/>
    <w:rsid w:val="004C507D"/>
    <w:rsid w:val="004D13D0"/>
    <w:rsid w:val="004E08FC"/>
    <w:rsid w:val="00546409"/>
    <w:rsid w:val="005610A7"/>
    <w:rsid w:val="0056526F"/>
    <w:rsid w:val="005716FF"/>
    <w:rsid w:val="00574755"/>
    <w:rsid w:val="005B74F6"/>
    <w:rsid w:val="005C3AA2"/>
    <w:rsid w:val="005C6A36"/>
    <w:rsid w:val="005D39E9"/>
    <w:rsid w:val="0063561C"/>
    <w:rsid w:val="00663EA4"/>
    <w:rsid w:val="00686673"/>
    <w:rsid w:val="00692E4E"/>
    <w:rsid w:val="006B3DC2"/>
    <w:rsid w:val="00705FA7"/>
    <w:rsid w:val="00716F4E"/>
    <w:rsid w:val="007C3AE1"/>
    <w:rsid w:val="008276C8"/>
    <w:rsid w:val="008A025A"/>
    <w:rsid w:val="008F1CC6"/>
    <w:rsid w:val="0092170E"/>
    <w:rsid w:val="00925D6B"/>
    <w:rsid w:val="00954F4D"/>
    <w:rsid w:val="009C2D76"/>
    <w:rsid w:val="009E1CB9"/>
    <w:rsid w:val="009F0B7E"/>
    <w:rsid w:val="00A012F2"/>
    <w:rsid w:val="00A17FC5"/>
    <w:rsid w:val="00A92D93"/>
    <w:rsid w:val="00AE7E01"/>
    <w:rsid w:val="00AF5908"/>
    <w:rsid w:val="00B23AA4"/>
    <w:rsid w:val="00B2736E"/>
    <w:rsid w:val="00B4234C"/>
    <w:rsid w:val="00BC1D66"/>
    <w:rsid w:val="00BE1338"/>
    <w:rsid w:val="00C152D4"/>
    <w:rsid w:val="00C30D20"/>
    <w:rsid w:val="00C3186D"/>
    <w:rsid w:val="00CA073E"/>
    <w:rsid w:val="00CA3D31"/>
    <w:rsid w:val="00CF17F5"/>
    <w:rsid w:val="00D97FDD"/>
    <w:rsid w:val="00E5010C"/>
    <w:rsid w:val="00E701FB"/>
    <w:rsid w:val="00E74F1E"/>
    <w:rsid w:val="00EC4658"/>
    <w:rsid w:val="00EE3038"/>
    <w:rsid w:val="00F15795"/>
    <w:rsid w:val="00F5326F"/>
    <w:rsid w:val="00F7386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9B41D-CF45-4A74-94A2-F091B1CB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Scenario Run Sheet: Sick Neonate_Coarctation 9 Days old</vt:lpstr>
      <vt:lpstr>    Learning Objectives</vt:lpstr>
      <vt:lpstr>    Scenario Overview</vt:lpstr>
      <vt:lpstr>    Observers’ Engagement Task</vt:lpstr>
      <vt:lpstr>    Equipment Checklist</vt:lpstr>
      <vt:lpstr>    Participants</vt:lpstr>
      <vt:lpstr>    Additional Information/Medical History</vt:lpstr>
      <vt:lpstr>    Proposed Scenario Progression</vt:lpstr>
      <vt:lpstr>    Scenario Preparation/Baseline Parameters</vt:lpstr>
      <vt:lpstr>    Debriefing/Guided Reflection Overview</vt:lpstr>
      <vt:lpstr>    The Soundbite</vt:lpstr>
    </vt:vector>
  </TitlesOfParts>
  <Company>NTG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Rebecca Day</cp:lastModifiedBy>
  <cp:revision>2</cp:revision>
  <cp:lastPrinted>2017-05-29T23:29:00Z</cp:lastPrinted>
  <dcterms:created xsi:type="dcterms:W3CDTF">2017-05-29T23:29:00Z</dcterms:created>
  <dcterms:modified xsi:type="dcterms:W3CDTF">2017-05-29T23:29:00Z</dcterms:modified>
</cp:coreProperties>
</file>