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F28A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1B6A8707" w14:textId="77777777" w:rsidR="0018732A" w:rsidRDefault="0018732A" w:rsidP="0018732A">
      <w:pPr>
        <w:rPr>
          <w:sz w:val="24"/>
          <w:szCs w:val="24"/>
        </w:rPr>
      </w:pPr>
    </w:p>
    <w:p w14:paraId="60CAEAC9" w14:textId="77777777" w:rsidR="0018732A" w:rsidRPr="00C7157B" w:rsidRDefault="0018732A" w:rsidP="0018732A">
      <w:pPr>
        <w:rPr>
          <w:sz w:val="24"/>
          <w:szCs w:val="24"/>
        </w:rPr>
      </w:pPr>
    </w:p>
    <w:p w14:paraId="639E19A7" w14:textId="77777777" w:rsidR="0018732A" w:rsidRDefault="0018732A" w:rsidP="0018732A">
      <w:pPr>
        <w:rPr>
          <w:sz w:val="24"/>
          <w:szCs w:val="24"/>
        </w:rPr>
      </w:pPr>
      <w:r w:rsidRPr="00C7157B">
        <w:rPr>
          <w:noProof/>
          <w:sz w:val="24"/>
          <w:szCs w:val="24"/>
        </w:rPr>
        <w:drawing>
          <wp:inline distT="0" distB="0" distL="0" distR="0" wp14:anchorId="02E84B29" wp14:editId="249827DB">
            <wp:extent cx="5652657" cy="1884219"/>
            <wp:effectExtent l="0" t="0" r="5715" b="1905"/>
            <wp:docPr id="1" name="Picture 1" descr="https://learn.tropicalemergency.org/pluginfile.php/1/core_admin/logo/0x150/1518759874/geckologo2018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rn.tropicalemergency.org/pluginfile.php/1/core_admin/logo/0x150/1518759874/geckologo2018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115" cy="190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B0671" w14:textId="015D81B1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METABOLIC</w:t>
      </w:r>
    </w:p>
    <w:p w14:paraId="3042F0AC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Short Answer Questions </w:t>
      </w:r>
    </w:p>
    <w:p w14:paraId="1317C53D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Book 1</w:t>
      </w:r>
    </w:p>
    <w:p w14:paraId="11F664F8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</w:p>
    <w:p w14:paraId="348C2D3A" w14:textId="4066766B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Examination Time: </w:t>
      </w:r>
      <w:r w:rsidR="00D351AB">
        <w:rPr>
          <w:rFonts w:ascii="Calibri" w:hAnsi="Calibri" w:cs="Calibri"/>
          <w:sz w:val="56"/>
          <w:szCs w:val="56"/>
        </w:rPr>
        <w:t>45</w:t>
      </w:r>
      <w:r>
        <w:rPr>
          <w:rFonts w:ascii="Calibri" w:hAnsi="Calibri" w:cs="Calibri"/>
          <w:sz w:val="56"/>
          <w:szCs w:val="56"/>
        </w:rPr>
        <w:t xml:space="preserve"> Minutes</w:t>
      </w:r>
    </w:p>
    <w:p w14:paraId="00AFC737" w14:textId="77777777" w:rsidR="0018732A" w:rsidRPr="0018732A" w:rsidRDefault="0018732A" w:rsidP="0018732A">
      <w:pPr>
        <w:spacing w:before="240" w:line="240" w:lineRule="auto"/>
        <w:jc w:val="center"/>
        <w:rPr>
          <w:rFonts w:ascii="Calibri" w:hAnsi="Calibri" w:cs="Calibri"/>
          <w:sz w:val="32"/>
          <w:szCs w:val="32"/>
        </w:rPr>
        <w:sectPr w:rsidR="0018732A" w:rsidRPr="0018732A" w:rsidSect="0018732A">
          <w:pgSz w:w="11906" w:h="16838"/>
          <w:pgMar w:top="340" w:right="720" w:bottom="720" w:left="720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32"/>
          <w:szCs w:val="32"/>
        </w:rPr>
        <w:t>(</w:t>
      </w:r>
      <w:proofErr w:type="gramStart"/>
      <w:r>
        <w:rPr>
          <w:rFonts w:ascii="Calibri" w:hAnsi="Calibri" w:cs="Calibri"/>
          <w:sz w:val="32"/>
          <w:szCs w:val="32"/>
        </w:rPr>
        <w:t>no</w:t>
      </w:r>
      <w:proofErr w:type="gramEnd"/>
      <w:r>
        <w:rPr>
          <w:rFonts w:ascii="Calibri" w:hAnsi="Calibri" w:cs="Calibri"/>
          <w:sz w:val="32"/>
          <w:szCs w:val="32"/>
        </w:rPr>
        <w:t xml:space="preserve"> reading time)</w:t>
      </w:r>
    </w:p>
    <w:p w14:paraId="2D2E5AF2" w14:textId="1F5815CA" w:rsidR="00260B2C" w:rsidRPr="00260B2C" w:rsidRDefault="009A0DE4" w:rsidP="00260B2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Q1</w:t>
      </w:r>
      <w:r w:rsidR="00260B2C" w:rsidRPr="00260B2C">
        <w:rPr>
          <w:rFonts w:asciiTheme="majorHAnsi" w:hAnsiTheme="majorHAnsi"/>
          <w:sz w:val="20"/>
          <w:szCs w:val="20"/>
        </w:rPr>
        <w:t>. A 70 year old man presents via ambulance unwell after 3 days of abdom</w:t>
      </w:r>
      <w:r w:rsidR="00260B2C">
        <w:rPr>
          <w:rFonts w:asciiTheme="majorHAnsi" w:hAnsiTheme="majorHAnsi"/>
          <w:sz w:val="20"/>
          <w:szCs w:val="20"/>
        </w:rPr>
        <w:t>inal pain, vomiting and diarrhoe</w:t>
      </w:r>
      <w:r w:rsidR="00260B2C" w:rsidRPr="00260B2C">
        <w:rPr>
          <w:rFonts w:asciiTheme="majorHAnsi" w:hAnsiTheme="majorHAnsi"/>
          <w:sz w:val="20"/>
          <w:szCs w:val="20"/>
        </w:rPr>
        <w:t>a. He has a past medical history of polymyalgia rheumatic and hypertension.</w:t>
      </w:r>
    </w:p>
    <w:p w14:paraId="6663BB5F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HR 110</w:t>
      </w:r>
    </w:p>
    <w:p w14:paraId="1B1813F7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BP 80/-</w:t>
      </w:r>
    </w:p>
    <w:p w14:paraId="05C2A627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GCS 11 (E2</w:t>
      </w:r>
      <w:proofErr w:type="gramStart"/>
      <w:r w:rsidRPr="00260B2C">
        <w:rPr>
          <w:rFonts w:asciiTheme="majorHAnsi" w:hAnsiTheme="majorHAnsi"/>
          <w:sz w:val="20"/>
          <w:szCs w:val="20"/>
        </w:rPr>
        <w:t>,V4,M5</w:t>
      </w:r>
      <w:proofErr w:type="gramEnd"/>
      <w:r w:rsidRPr="00260B2C">
        <w:rPr>
          <w:rFonts w:asciiTheme="majorHAnsi" w:hAnsiTheme="majorHAnsi"/>
          <w:sz w:val="20"/>
          <w:szCs w:val="20"/>
        </w:rPr>
        <w:t>)</w:t>
      </w:r>
    </w:p>
    <w:p w14:paraId="176CDB38" w14:textId="6963F75C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T 34.5 with cool peripheries</w:t>
      </w:r>
    </w:p>
    <w:p w14:paraId="4622BDE6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BSL 2.9</w:t>
      </w:r>
    </w:p>
    <w:p w14:paraId="3997F815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16150C28" w14:textId="437C8093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a. What is the most important diagnosis?</w:t>
      </w:r>
    </w:p>
    <w:p w14:paraId="40801BCB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645FC463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E209E25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1A80B45C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DB71C9B" w14:textId="27EFAA36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b. What are three differential diagnoses to be considered?</w:t>
      </w:r>
    </w:p>
    <w:p w14:paraId="44D12254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5FC7A15A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8FDE6BA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885D689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F894277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F4B5412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183FB46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57E4ED63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261EB6F3" w14:textId="04436112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c. What are 4 treatment priorities?</w:t>
      </w:r>
    </w:p>
    <w:p w14:paraId="260AE997" w14:textId="77777777" w:rsidR="00260B2C" w:rsidRDefault="00260B2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BB00147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2DB5D7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46A5EA06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60FB7D4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40C1D15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A45220" w14:textId="77777777" w:rsidR="00260B2C" w:rsidRDefault="00260B2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FEF4D98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284D0B2" w14:textId="77777777" w:rsidR="008D7472" w:rsidRDefault="008D7472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DBC0BF3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12234C43" w14:textId="78D919A2" w:rsidR="00AF71E3" w:rsidRDefault="00C666E0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9A0DE4">
        <w:rPr>
          <w:rFonts w:asciiTheme="majorHAnsi" w:hAnsiTheme="majorHAnsi"/>
          <w:sz w:val="20"/>
          <w:szCs w:val="20"/>
        </w:rPr>
        <w:lastRenderedPageBreak/>
        <w:t>Q2</w:t>
      </w:r>
      <w:r w:rsidR="00AF71E3">
        <w:rPr>
          <w:rFonts w:asciiTheme="majorHAnsi" w:hAnsiTheme="majorHAnsi"/>
          <w:sz w:val="20"/>
          <w:szCs w:val="20"/>
        </w:rPr>
        <w:t>.</w:t>
      </w:r>
    </w:p>
    <w:p w14:paraId="6B0AD237" w14:textId="6F3157CA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 xml:space="preserve">A 70 year old man is brought in by ambulance with new onset confusion. He lives alone, and last been seen by his daughter 5 days earlier. Neither the patient nor his daughter know his past medical history or current medications. He weighs 60kg. </w:t>
      </w:r>
    </w:p>
    <w:p w14:paraId="192F6A37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B0A788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Initial observations with the ambulance were:</w:t>
      </w:r>
    </w:p>
    <w:p w14:paraId="6BBF9861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HR 110   BP 120/80   RR 28   SpO2 98% RA Temp 38.2</w:t>
      </w:r>
    </w:p>
    <w:p w14:paraId="3045B54E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7D4932BF" w14:textId="5BF64B0A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Pr="00AF71E3">
        <w:rPr>
          <w:rFonts w:asciiTheme="majorHAnsi" w:hAnsiTheme="majorHAnsi"/>
          <w:sz w:val="20"/>
          <w:szCs w:val="20"/>
        </w:rPr>
        <w:t xml:space="preserve"> List 5 categories of differential diagnoses that should be considered in this patient, including an example of each</w:t>
      </w:r>
      <w:r>
        <w:rPr>
          <w:rFonts w:asciiTheme="majorHAnsi" w:hAnsiTheme="majorHAnsi"/>
          <w:sz w:val="20"/>
          <w:szCs w:val="20"/>
        </w:rPr>
        <w:t>.</w:t>
      </w:r>
      <w:r w:rsidRPr="00AF71E3">
        <w:rPr>
          <w:rFonts w:asciiTheme="majorHAnsi" w:hAnsiTheme="majorHAnsi"/>
          <w:sz w:val="20"/>
          <w:szCs w:val="20"/>
        </w:rPr>
        <w:t xml:space="preserve"> (5 marks)</w:t>
      </w:r>
    </w:p>
    <w:p w14:paraId="7C2CB92D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B0FFB2B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2360E9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B499EA4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257C4CE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3C25FAC3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811E236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011FDD28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E73E919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FC24C4E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B0D7D8A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F9610D1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5AC8F3D9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Your intern has inserted a cannula and taken a venous blood gas which is included below:</w:t>
      </w:r>
    </w:p>
    <w:p w14:paraId="6A3FB973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9BA670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AF71E3">
        <w:rPr>
          <w:rFonts w:asciiTheme="majorHAnsi" w:hAnsiTheme="majorHAnsi"/>
          <w:sz w:val="20"/>
          <w:szCs w:val="20"/>
        </w:rPr>
        <w:t>pH</w:t>
      </w:r>
      <w:proofErr w:type="gramEnd"/>
      <w:r w:rsidRPr="00AF71E3">
        <w:rPr>
          <w:rFonts w:asciiTheme="majorHAnsi" w:hAnsiTheme="majorHAnsi"/>
          <w:sz w:val="20"/>
          <w:szCs w:val="20"/>
        </w:rPr>
        <w:t xml:space="preserve"> 7.3</w:t>
      </w:r>
    </w:p>
    <w:p w14:paraId="26508D7E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pCO2 36</w:t>
      </w:r>
    </w:p>
    <w:p w14:paraId="684FA48A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pO2 76</w:t>
      </w:r>
    </w:p>
    <w:p w14:paraId="7F78EBF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HCO3 17</w:t>
      </w:r>
    </w:p>
    <w:p w14:paraId="0637D7A7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AF71E3">
        <w:rPr>
          <w:rFonts w:asciiTheme="majorHAnsi" w:hAnsiTheme="majorHAnsi"/>
          <w:sz w:val="20"/>
          <w:szCs w:val="20"/>
        </w:rPr>
        <w:t>Hb</w:t>
      </w:r>
      <w:proofErr w:type="spellEnd"/>
      <w:r w:rsidRPr="00AF71E3">
        <w:rPr>
          <w:rFonts w:asciiTheme="majorHAnsi" w:hAnsiTheme="majorHAnsi"/>
          <w:sz w:val="20"/>
          <w:szCs w:val="20"/>
        </w:rPr>
        <w:t xml:space="preserve"> 152</w:t>
      </w:r>
    </w:p>
    <w:p w14:paraId="16C794A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Na 160</w:t>
      </w:r>
    </w:p>
    <w:p w14:paraId="5BB02C20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K+ 3.9</w:t>
      </w:r>
    </w:p>
    <w:p w14:paraId="706F93E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Cl 122</w:t>
      </w:r>
    </w:p>
    <w:p w14:paraId="4D0DAD2C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Creatinine 140</w:t>
      </w:r>
    </w:p>
    <w:p w14:paraId="0277CFCC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Glucose 72</w:t>
      </w:r>
    </w:p>
    <w:p w14:paraId="3CC12FD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AF71E3">
        <w:rPr>
          <w:rFonts w:asciiTheme="majorHAnsi" w:hAnsiTheme="majorHAnsi"/>
          <w:sz w:val="20"/>
          <w:szCs w:val="20"/>
        </w:rPr>
        <w:t>Fingerprick</w:t>
      </w:r>
      <w:proofErr w:type="spellEnd"/>
      <w:r w:rsidRPr="00AF71E3">
        <w:rPr>
          <w:rFonts w:asciiTheme="majorHAnsi" w:hAnsiTheme="majorHAnsi"/>
          <w:sz w:val="20"/>
          <w:szCs w:val="20"/>
        </w:rPr>
        <w:t xml:space="preserve"> ketones 0.4</w:t>
      </w:r>
    </w:p>
    <w:p w14:paraId="305D6EAA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0B6B2C87" w14:textId="1D60FC3F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Pr="00AF71E3">
        <w:rPr>
          <w:rFonts w:asciiTheme="majorHAnsi" w:hAnsiTheme="majorHAnsi"/>
          <w:sz w:val="20"/>
          <w:szCs w:val="20"/>
        </w:rPr>
        <w:t xml:space="preserve"> Interpret the blood gas, including relevant calculations and give a diagnosis</w:t>
      </w:r>
      <w:r w:rsidR="005F5FE0">
        <w:rPr>
          <w:rFonts w:asciiTheme="majorHAnsi" w:hAnsiTheme="majorHAnsi"/>
          <w:sz w:val="20"/>
          <w:szCs w:val="20"/>
        </w:rPr>
        <w:t xml:space="preserve"> (10</w:t>
      </w:r>
      <w:r w:rsidRPr="00AF71E3">
        <w:rPr>
          <w:rFonts w:asciiTheme="majorHAnsi" w:hAnsiTheme="majorHAnsi"/>
          <w:sz w:val="20"/>
          <w:szCs w:val="20"/>
        </w:rPr>
        <w:t xml:space="preserve"> marks)</w:t>
      </w:r>
    </w:p>
    <w:p w14:paraId="2997F66F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6D17FF5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E26B138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5D699BAA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785BF5F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10B6798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D920204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5643E73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1BCAA4E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5DDE34CC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lastRenderedPageBreak/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09C545F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0FEBFE9A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B931835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0514A74A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4626314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4D7FBBA6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84EB0CA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3DE0F4EC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20DCC5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59C26601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D5CD6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3636A4EA" w14:textId="72F31088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Pr="00AF71E3">
        <w:rPr>
          <w:rFonts w:asciiTheme="majorHAnsi" w:hAnsiTheme="majorHAnsi"/>
          <w:sz w:val="20"/>
          <w:szCs w:val="20"/>
        </w:rPr>
        <w:t xml:space="preserve"> Outline your management plan for this patient (5 marks)</w:t>
      </w:r>
    </w:p>
    <w:p w14:paraId="6961886F" w14:textId="77777777" w:rsidR="00AF71E3" w:rsidRDefault="00AF71E3" w:rsidP="00AF71E3">
      <w:pPr>
        <w:rPr>
          <w:rFonts w:ascii="Arial" w:hAnsi="Arial"/>
          <w:b/>
          <w:sz w:val="20"/>
          <w:szCs w:val="20"/>
          <w:u w:val="single"/>
        </w:rPr>
      </w:pPr>
    </w:p>
    <w:p w14:paraId="73901F4E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B0DFBDA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6283D899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7194FE7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11B4775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E9114C5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0ED68510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6BB72D4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0311BCF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704CA83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B574990" w14:textId="77777777" w:rsidR="00927824" w:rsidRDefault="0092782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9100321" w14:textId="55BF9FB3" w:rsidR="00B679E4" w:rsidRDefault="00C666E0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FF46F3">
        <w:rPr>
          <w:rFonts w:asciiTheme="majorHAnsi" w:hAnsiTheme="majorHAnsi"/>
          <w:sz w:val="20"/>
          <w:szCs w:val="20"/>
        </w:rPr>
        <w:lastRenderedPageBreak/>
        <w:t>Q3</w:t>
      </w:r>
      <w:r w:rsidR="00116679">
        <w:rPr>
          <w:rFonts w:asciiTheme="majorHAnsi" w:hAnsiTheme="majorHAnsi"/>
          <w:sz w:val="20"/>
          <w:szCs w:val="20"/>
        </w:rPr>
        <w:t xml:space="preserve">. </w:t>
      </w:r>
    </w:p>
    <w:p w14:paraId="34E18A7C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A 65 year old man is brought in by family with concerns that he has become progressively confused over the past 48hrs.  He has a history of squamous cell lung cancer with metastatic disease to his right humeral head, left iliac crest and thoracic spine.  He started to deteriorate a week ago with refusing to eat, occasional vomits, and being unable to open his bowels in this time. </w:t>
      </w:r>
    </w:p>
    <w:p w14:paraId="4B8A78E9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1A4D4F86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T 36.0</w:t>
      </w:r>
    </w:p>
    <w:p w14:paraId="22F08918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P 52 SR</w:t>
      </w:r>
    </w:p>
    <w:p w14:paraId="00C82727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BP 130/80</w:t>
      </w:r>
    </w:p>
    <w:p w14:paraId="1992B6F2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RR22</w:t>
      </w:r>
    </w:p>
    <w:p w14:paraId="2C812919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proofErr w:type="spellStart"/>
      <w:r w:rsidRPr="00B679E4">
        <w:rPr>
          <w:rFonts w:asciiTheme="majorHAnsi" w:hAnsiTheme="majorHAnsi" w:cstheme="minorHAnsi"/>
          <w:color w:val="000000"/>
          <w:sz w:val="20"/>
          <w:szCs w:val="20"/>
        </w:rPr>
        <w:t>Sats</w:t>
      </w:r>
      <w:proofErr w:type="spellEnd"/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 96%</w:t>
      </w:r>
    </w:p>
    <w:p w14:paraId="7212787C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GCS 14 (E4M6V4), MMSE 12</w:t>
      </w:r>
    </w:p>
    <w:p w14:paraId="6173AA22" w14:textId="77777777" w:rsidR="00B679E4" w:rsidRP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2D52CA72" w14:textId="7CA4B005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a. List 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5 </w:t>
      </w:r>
      <w:r w:rsidRPr="00B679E4">
        <w:rPr>
          <w:rFonts w:asciiTheme="majorHAnsi" w:hAnsiTheme="majorHAnsi" w:cstheme="minorHAnsi"/>
          <w:color w:val="000000"/>
          <w:sz w:val="20"/>
          <w:szCs w:val="20"/>
        </w:rPr>
        <w:t>common causes of delirium in this setting. (5 marks)</w:t>
      </w:r>
    </w:p>
    <w:p w14:paraId="79DC9929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EECB767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44A77B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36DA1B4F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85688D4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5ACC12C4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1F8DCAA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3366271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86B461D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466DC829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CB37B9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42569DB" w14:textId="77777777" w:rsid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His ECG is shown on page 1 of the props booklet.</w:t>
      </w:r>
    </w:p>
    <w:p w14:paraId="3A5AD27F" w14:textId="77777777" w:rsid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44966486" w14:textId="3A0616AC" w:rsidR="000205A5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noProof/>
          <w:color w:val="000000"/>
          <w:sz w:val="20"/>
          <w:szCs w:val="20"/>
        </w:rPr>
        <w:drawing>
          <wp:inline distT="0" distB="0" distL="0" distR="0" wp14:anchorId="777CD160" wp14:editId="7F6D49ED">
            <wp:extent cx="5270500" cy="28743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3721" w14:textId="77777777" w:rsidR="000205A5" w:rsidRPr="00B679E4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494A271B" w14:textId="1EBA10A5" w:rsidR="00B679E4" w:rsidRPr="00B679E4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</w:rPr>
        <w:br w:type="column"/>
      </w:r>
      <w:proofErr w:type="gramStart"/>
      <w:r w:rsidR="00B679E4" w:rsidRPr="00B679E4">
        <w:rPr>
          <w:rFonts w:asciiTheme="majorHAnsi" w:hAnsiTheme="majorHAnsi" w:cstheme="minorHAnsi"/>
          <w:color w:val="000000"/>
          <w:sz w:val="20"/>
          <w:szCs w:val="20"/>
        </w:rPr>
        <w:lastRenderedPageBreak/>
        <w:t>b.  What</w:t>
      </w:r>
      <w:proofErr w:type="gramEnd"/>
      <w:r w:rsidR="00B679E4"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 is the major abnormality on the ECG and what is the most likely diagnosis for this patient? (2 marks)</w:t>
      </w:r>
    </w:p>
    <w:p w14:paraId="3AF0019B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3234090D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14C16CF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F13C9EF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5369B49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32024A1F" w14:textId="77777777" w:rsidR="00B679E4" w:rsidRPr="00C666E0" w:rsidRDefault="00B679E4" w:rsidP="00B679E4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r w:rsidRPr="00C666E0">
        <w:rPr>
          <w:rFonts w:asciiTheme="majorHAnsi" w:hAnsiTheme="majorHAnsi" w:cstheme="minorHAnsi"/>
          <w:color w:val="000000"/>
          <w:sz w:val="20"/>
          <w:szCs w:val="20"/>
        </w:rPr>
        <w:t>His</w:t>
      </w:r>
      <w:r w:rsidRPr="00C666E0">
        <w:rPr>
          <w:rFonts w:asciiTheme="majorHAnsi" w:hAnsiTheme="majorHAnsi" w:cs="Calibri"/>
          <w:sz w:val="20"/>
          <w:szCs w:val="20"/>
        </w:rPr>
        <w:t xml:space="preserve"> VBG shows an ionised Ca2+ of 2.9. </w:t>
      </w:r>
    </w:p>
    <w:p w14:paraId="1CE256D7" w14:textId="15FA5145" w:rsidR="00B679E4" w:rsidRPr="00C666E0" w:rsidRDefault="00B679E4" w:rsidP="00B679E4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 w:rsidRPr="00C666E0">
        <w:rPr>
          <w:rFonts w:asciiTheme="majorHAnsi" w:hAnsiTheme="majorHAnsi" w:cs="Calibri"/>
          <w:sz w:val="20"/>
          <w:szCs w:val="20"/>
        </w:rPr>
        <w:t>c.  What</w:t>
      </w:r>
      <w:proofErr w:type="gramEnd"/>
      <w:r w:rsidRPr="00C666E0">
        <w:rPr>
          <w:rFonts w:asciiTheme="majorHAnsi" w:hAnsiTheme="majorHAnsi" w:cs="Calibri"/>
          <w:sz w:val="20"/>
          <w:szCs w:val="20"/>
        </w:rPr>
        <w:t xml:space="preserve"> are the two main factors that influence how ionised Ca2+ relates to corrected Ca2+? (2 marks)</w:t>
      </w:r>
    </w:p>
    <w:p w14:paraId="50A99CEA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</w:p>
    <w:p w14:paraId="15F58D2F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083610A8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</w:p>
    <w:p w14:paraId="5E63C95F" w14:textId="77777777" w:rsidR="00B679E4" w:rsidRPr="00C666E0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85A07F3" w14:textId="77777777" w:rsidR="00C666E0" w:rsidRDefault="00C666E0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353123E5" w14:textId="78AACB78" w:rsidR="00B679E4" w:rsidRPr="00C666E0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666E0">
        <w:rPr>
          <w:rFonts w:asciiTheme="majorHAnsi" w:hAnsiTheme="majorHAnsi" w:cstheme="minorHAnsi"/>
          <w:color w:val="000000"/>
          <w:sz w:val="20"/>
          <w:szCs w:val="20"/>
        </w:rPr>
        <w:t>d. How would you manage this patient? (6 marks)</w:t>
      </w:r>
    </w:p>
    <w:p w14:paraId="1D29A293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614E94F4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EB52D48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796F86D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5296B04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5C53C32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AA338C2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42C54836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0FB4721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5702260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9E37FC9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07AA23BB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1AC69C3" w14:textId="77777777" w:rsidR="00FD7295" w:rsidRDefault="00FD7295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DECB452" w14:textId="6D3F5C88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FF46F3">
        <w:rPr>
          <w:rFonts w:asciiTheme="majorHAnsi" w:hAnsiTheme="majorHAnsi"/>
          <w:sz w:val="20"/>
          <w:szCs w:val="20"/>
        </w:rPr>
        <w:lastRenderedPageBreak/>
        <w:t>Q4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5FAF71E7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58yo woman on chemotherapy for breast cancer presents to your department feeling generally unwell.</w:t>
      </w:r>
    </w:p>
    <w:p w14:paraId="10834B5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Her vital signs are:</w:t>
      </w:r>
    </w:p>
    <w:p w14:paraId="724FC46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HR 105</w:t>
      </w:r>
    </w:p>
    <w:p w14:paraId="01528652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BP 110/65</w:t>
      </w:r>
    </w:p>
    <w:p w14:paraId="180DB16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RR 28</w:t>
      </w:r>
    </w:p>
    <w:p w14:paraId="2690A32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Sats</w:t>
      </w:r>
      <w:proofErr w:type="spellEnd"/>
      <w:r>
        <w:rPr>
          <w:rFonts w:asciiTheme="majorHAnsi" w:hAnsiTheme="majorHAnsi"/>
          <w:sz w:val="20"/>
          <w:szCs w:val="20"/>
        </w:rPr>
        <w:t xml:space="preserve"> 92% 6L oxygen</w:t>
      </w:r>
    </w:p>
    <w:p w14:paraId="739B3FF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 38.6</w:t>
      </w:r>
    </w:p>
    <w:p w14:paraId="419E8A73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A3242A1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Her ABG is shown below. </w:t>
      </w:r>
    </w:p>
    <w:p w14:paraId="6BD854F3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FiO2 0.4</w:t>
      </w:r>
    </w:p>
    <w:p w14:paraId="5F4E063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pH</w:t>
      </w:r>
      <w:proofErr w:type="gramEnd"/>
      <w:r>
        <w:rPr>
          <w:rFonts w:asciiTheme="majorHAnsi" w:hAnsiTheme="majorHAnsi"/>
          <w:sz w:val="20"/>
          <w:szCs w:val="20"/>
        </w:rPr>
        <w:t xml:space="preserve"> 7.28</w:t>
      </w:r>
    </w:p>
    <w:p w14:paraId="72062D27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pO2 68</w:t>
      </w:r>
    </w:p>
    <w:p w14:paraId="7DE3BBA9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pCO2 40</w:t>
      </w:r>
    </w:p>
    <w:p w14:paraId="26139B32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HCO3 18</w:t>
      </w:r>
    </w:p>
    <w:p w14:paraId="78075D8B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-6</w:t>
      </w:r>
    </w:p>
    <w:p w14:paraId="668425B8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141</w:t>
      </w:r>
    </w:p>
    <w:p w14:paraId="23491938" w14:textId="5687F194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 4.6</w:t>
      </w:r>
    </w:p>
    <w:p w14:paraId="384BA3AB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 106</w:t>
      </w:r>
    </w:p>
    <w:p w14:paraId="51D0CD98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26C3362" w14:textId="311AE4B2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Describe and interpret the results. (10 marks)</w:t>
      </w:r>
    </w:p>
    <w:p w14:paraId="591D3395" w14:textId="77777777" w:rsidR="00A26E6B" w:rsidRDefault="00A26E6B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050C60D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CAC247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0E8C0AAB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D81F2AD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D47A54C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09D3544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5A1157D4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6635008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0B0231F4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E431875" w14:textId="77777777" w:rsidR="00A26E6B" w:rsidRDefault="00A26E6B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F0E30E6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E76ACB6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29CCB50F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D4ACC81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994325A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55C7718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3751A9BD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2E97F37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2C24CBA" w14:textId="69415229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F9E356" w14:textId="4EE8917A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br w:type="column"/>
      </w:r>
      <w:r>
        <w:rPr>
          <w:rFonts w:asciiTheme="majorHAnsi" w:hAnsiTheme="majorHAnsi"/>
          <w:sz w:val="20"/>
          <w:szCs w:val="20"/>
        </w:rPr>
        <w:lastRenderedPageBreak/>
        <w:t>b. List further investigations you would consider.</w:t>
      </w:r>
      <w:r w:rsidR="00BD459E">
        <w:rPr>
          <w:rFonts w:asciiTheme="majorHAnsi" w:hAnsiTheme="majorHAnsi"/>
          <w:sz w:val="20"/>
          <w:szCs w:val="20"/>
        </w:rPr>
        <w:t xml:space="preserve"> (4</w:t>
      </w:r>
      <w:r>
        <w:rPr>
          <w:rFonts w:asciiTheme="majorHAnsi" w:hAnsiTheme="majorHAnsi"/>
          <w:sz w:val="20"/>
          <w:szCs w:val="20"/>
        </w:rPr>
        <w:t xml:space="preserve"> marks)</w:t>
      </w:r>
    </w:p>
    <w:p w14:paraId="27954AAB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3DEC1BA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3BAB8D0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1D50DEE7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2840781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5E20B38F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2A83F42" w14:textId="77777777" w:rsidR="00A26E6B" w:rsidRP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3B4DE69D" w14:textId="1242B758" w:rsidR="004F1B2A" w:rsidRDefault="004F1B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D351AB">
        <w:rPr>
          <w:rFonts w:asciiTheme="majorHAnsi" w:hAnsiTheme="majorHAnsi"/>
          <w:sz w:val="20"/>
          <w:szCs w:val="20"/>
        </w:rPr>
        <w:lastRenderedPageBreak/>
        <w:t>Q5</w:t>
      </w:r>
      <w:r>
        <w:rPr>
          <w:rFonts w:asciiTheme="majorHAnsi" w:hAnsiTheme="majorHAnsi"/>
          <w:sz w:val="20"/>
          <w:szCs w:val="20"/>
        </w:rPr>
        <w:t>.</w:t>
      </w:r>
    </w:p>
    <w:p w14:paraId="0C0960C7" w14:textId="77777777" w:rsidR="00112A4C" w:rsidRDefault="004F1B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26yo man presents with dyspnoea and weakness. </w:t>
      </w:r>
      <w:r w:rsidR="00112A4C">
        <w:rPr>
          <w:rFonts w:asciiTheme="majorHAnsi" w:hAnsiTheme="majorHAnsi"/>
          <w:sz w:val="20"/>
          <w:szCs w:val="20"/>
        </w:rPr>
        <w:t>His parents mention that he has a history of kidney problems and that he has not been compliant with his medication.</w:t>
      </w:r>
    </w:p>
    <w:p w14:paraId="49BF1AEB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0DE6556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His arterial blood gas on arrival is shown below.</w:t>
      </w:r>
    </w:p>
    <w:p w14:paraId="7AEBC3BF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2683C2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FiO2 0.21</w:t>
      </w:r>
    </w:p>
    <w:p w14:paraId="25BFA95F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pH</w:t>
      </w:r>
      <w:proofErr w:type="gramEnd"/>
      <w:r>
        <w:rPr>
          <w:rFonts w:asciiTheme="majorHAnsi" w:hAnsiTheme="majorHAnsi"/>
          <w:sz w:val="20"/>
          <w:szCs w:val="20"/>
        </w:rPr>
        <w:t xml:space="preserve"> 7.08</w:t>
      </w:r>
    </w:p>
    <w:p w14:paraId="3955D07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pO2 110</w:t>
      </w:r>
    </w:p>
    <w:p w14:paraId="3DAFDAE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pCO2 19</w:t>
      </w:r>
    </w:p>
    <w:p w14:paraId="54D3032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HCO3 7</w:t>
      </w:r>
    </w:p>
    <w:p w14:paraId="560E701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-16</w:t>
      </w:r>
    </w:p>
    <w:p w14:paraId="0B8604C6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O2Sats 100%</w:t>
      </w:r>
    </w:p>
    <w:p w14:paraId="3AA5FE05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136</w:t>
      </w:r>
    </w:p>
    <w:p w14:paraId="0D4CA15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 1.8</w:t>
      </w:r>
    </w:p>
    <w:p w14:paraId="57624E6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 124</w:t>
      </w:r>
    </w:p>
    <w:p w14:paraId="7BBE50FE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Urea 4.7</w:t>
      </w:r>
    </w:p>
    <w:p w14:paraId="67D6D91A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Creat</w:t>
      </w:r>
      <w:proofErr w:type="spellEnd"/>
      <w:r>
        <w:rPr>
          <w:rFonts w:asciiTheme="majorHAnsi" w:hAnsiTheme="majorHAnsi"/>
          <w:sz w:val="20"/>
          <w:szCs w:val="20"/>
        </w:rPr>
        <w:t xml:space="preserve"> 42</w:t>
      </w:r>
    </w:p>
    <w:p w14:paraId="7EE46735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63DFD3F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Describe and interpret the results. (10 marks)</w:t>
      </w:r>
    </w:p>
    <w:p w14:paraId="5D00EFB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3DA891B6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6EAB624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755A2E16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A6E5E0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0CD7ACB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ECB555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24F553D3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29D863D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033C208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CA767B9" w14:textId="77777777" w:rsidR="003D178B" w:rsidRDefault="003D178B" w:rsidP="003D178B">
      <w:pPr>
        <w:spacing w:after="0"/>
        <w:rPr>
          <w:rFonts w:asciiTheme="majorHAnsi" w:hAnsiTheme="majorHAnsi"/>
          <w:sz w:val="20"/>
          <w:szCs w:val="20"/>
        </w:rPr>
      </w:pPr>
    </w:p>
    <w:p w14:paraId="3D43149A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17A1D1A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54BB6162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393DEDE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4AD9C490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56A0F4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596985E8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0430A3F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6ECDB1E" w14:textId="2330D3CA" w:rsidR="00D351A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9BA217E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br w:type="column"/>
      </w:r>
      <w:r w:rsidRPr="00B0162E">
        <w:rPr>
          <w:rFonts w:asciiTheme="majorHAnsi" w:hAnsiTheme="majorHAnsi" w:cstheme="majorHAnsi"/>
          <w:sz w:val="20"/>
          <w:szCs w:val="20"/>
        </w:rPr>
        <w:lastRenderedPageBreak/>
        <w:t>Q6</w:t>
      </w:r>
    </w:p>
    <w:p w14:paraId="34A3AC07" w14:textId="77777777" w:rsidR="00D351AB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Regarding </w:t>
      </w:r>
      <w:r w:rsidRPr="00B0162E">
        <w:rPr>
          <w:rFonts w:asciiTheme="majorHAnsi" w:hAnsiTheme="majorHAnsi" w:cstheme="majorHAnsi"/>
          <w:sz w:val="20"/>
          <w:szCs w:val="20"/>
        </w:rPr>
        <w:t>IV fluid composition and therapy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60B4670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999EB82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a. </w:t>
      </w:r>
      <w:r w:rsidRPr="00B0162E">
        <w:rPr>
          <w:rFonts w:asciiTheme="majorHAnsi" w:hAnsiTheme="majorHAnsi" w:cstheme="majorHAnsi"/>
          <w:sz w:val="20"/>
          <w:szCs w:val="20"/>
        </w:rPr>
        <w:t>Name composition of normal saline and Ringer’s lactate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B0162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(4 marks</w:t>
      </w:r>
      <w:r w:rsidRPr="00B0162E">
        <w:rPr>
          <w:rFonts w:asciiTheme="majorHAnsi" w:hAnsiTheme="majorHAnsi" w:cstheme="majorHAnsi"/>
          <w:sz w:val="20"/>
          <w:szCs w:val="20"/>
        </w:rPr>
        <w:t>)</w:t>
      </w:r>
    </w:p>
    <w:p w14:paraId="20ECDC9B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9D7DBE2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91B4212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15C285A2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28D4A34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1648920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8ED8177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7A8CA132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010FBBF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696762D" w14:textId="77777777" w:rsidR="00D351AB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b. </w:t>
      </w:r>
      <w:r w:rsidRPr="00B0162E">
        <w:rPr>
          <w:rFonts w:asciiTheme="majorHAnsi" w:hAnsiTheme="majorHAnsi" w:cstheme="majorHAnsi"/>
          <w:sz w:val="20"/>
          <w:szCs w:val="20"/>
        </w:rPr>
        <w:t>What are the targets to titrate fluid therapy</w:t>
      </w:r>
      <w:r>
        <w:rPr>
          <w:rFonts w:asciiTheme="majorHAnsi" w:hAnsiTheme="majorHAnsi" w:cstheme="majorHAnsi"/>
          <w:sz w:val="20"/>
          <w:szCs w:val="20"/>
        </w:rPr>
        <w:t>?</w:t>
      </w:r>
      <w:r w:rsidRPr="00B0162E">
        <w:rPr>
          <w:rFonts w:asciiTheme="majorHAnsi" w:hAnsiTheme="majorHAnsi" w:cstheme="majorHAnsi"/>
          <w:sz w:val="20"/>
          <w:szCs w:val="20"/>
        </w:rPr>
        <w:t xml:space="preserve"> (4</w:t>
      </w:r>
      <w:r>
        <w:rPr>
          <w:rFonts w:asciiTheme="majorHAnsi" w:hAnsiTheme="majorHAnsi" w:cstheme="majorHAnsi"/>
          <w:sz w:val="20"/>
          <w:szCs w:val="20"/>
        </w:rPr>
        <w:t xml:space="preserve"> marks</w:t>
      </w:r>
      <w:r w:rsidRPr="00B0162E">
        <w:rPr>
          <w:rFonts w:asciiTheme="majorHAnsi" w:hAnsiTheme="majorHAnsi" w:cstheme="majorHAnsi"/>
          <w:sz w:val="20"/>
          <w:szCs w:val="20"/>
        </w:rPr>
        <w:t>)</w:t>
      </w:r>
    </w:p>
    <w:p w14:paraId="75406121" w14:textId="77777777" w:rsidR="00D351AB" w:rsidRPr="00B0162E" w:rsidRDefault="00D351AB" w:rsidP="00D351AB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1DB3316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143B5D3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6DA32987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77D23FE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06DA9C2C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BA5EFBF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77EB28DB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38B5BC9" w14:textId="77777777" w:rsidR="00D351AB" w:rsidRPr="00B0162E" w:rsidRDefault="00D351AB" w:rsidP="00D351AB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644CFC2B" w14:textId="77777777" w:rsidR="00D351AB" w:rsidRDefault="00D351AB" w:rsidP="00D351AB">
      <w:pPr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c. </w:t>
      </w:r>
      <w:r w:rsidRPr="00B0162E">
        <w:rPr>
          <w:rFonts w:asciiTheme="majorHAnsi" w:hAnsiTheme="majorHAnsi" w:cstheme="majorHAnsi"/>
          <w:sz w:val="20"/>
          <w:szCs w:val="20"/>
        </w:rPr>
        <w:t>What are the complications of fluid therapy</w:t>
      </w:r>
      <w:r>
        <w:rPr>
          <w:rFonts w:asciiTheme="majorHAnsi" w:hAnsiTheme="majorHAnsi" w:cstheme="majorHAnsi"/>
          <w:sz w:val="20"/>
          <w:szCs w:val="20"/>
        </w:rPr>
        <w:t>?</w:t>
      </w:r>
      <w:r w:rsidRPr="00B0162E">
        <w:rPr>
          <w:rFonts w:asciiTheme="majorHAnsi" w:hAnsiTheme="majorHAnsi" w:cstheme="majorHAnsi"/>
          <w:sz w:val="20"/>
          <w:szCs w:val="20"/>
        </w:rPr>
        <w:t xml:space="preserve"> (4</w:t>
      </w:r>
      <w:r>
        <w:rPr>
          <w:rFonts w:asciiTheme="majorHAnsi" w:hAnsiTheme="majorHAnsi" w:cstheme="majorHAnsi"/>
          <w:sz w:val="20"/>
          <w:szCs w:val="20"/>
        </w:rPr>
        <w:t xml:space="preserve"> marks</w:t>
      </w:r>
      <w:r w:rsidRPr="00B0162E">
        <w:rPr>
          <w:rFonts w:asciiTheme="majorHAnsi" w:hAnsiTheme="majorHAnsi" w:cstheme="majorHAnsi"/>
          <w:sz w:val="20"/>
          <w:szCs w:val="20"/>
        </w:rPr>
        <w:t>)</w:t>
      </w:r>
    </w:p>
    <w:p w14:paraId="7872E8C4" w14:textId="77777777" w:rsidR="00D351AB" w:rsidRDefault="00D351AB" w:rsidP="00D351AB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6B589DAA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1A56357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00E0DFB2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DF25008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3F52EBA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00E897C" w14:textId="77777777" w:rsidR="00D351AB" w:rsidRDefault="00D351AB" w:rsidP="00D351AB">
      <w:pPr>
        <w:spacing w:after="120"/>
        <w:rPr>
          <w:rFonts w:asciiTheme="majorHAnsi" w:hAnsiTheme="majorHAnsi"/>
          <w:sz w:val="20"/>
          <w:szCs w:val="20"/>
        </w:rPr>
      </w:pPr>
    </w:p>
    <w:p w14:paraId="58BD33CF" w14:textId="77777777" w:rsidR="00D351AB" w:rsidRPr="0018732A" w:rsidRDefault="00D351AB" w:rsidP="00D351A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DE41CC7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19B57EEF" w14:textId="7E761987" w:rsidR="00371D54" w:rsidRDefault="00371D54" w:rsidP="001327B4">
      <w:pPr>
        <w:spacing w:after="0"/>
        <w:rPr>
          <w:rFonts w:asciiTheme="majorHAnsi" w:eastAsia="Times New Roman" w:hAnsiTheme="majorHAnsi" w:cs="Arial"/>
          <w:color w:val="3D5567"/>
          <w:sz w:val="20"/>
          <w:szCs w:val="20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</w:rPr>
        <w:t xml:space="preserve"> </w:t>
      </w:r>
    </w:p>
    <w:sectPr w:rsidR="00371D54" w:rsidSect="00F639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69F"/>
    <w:multiLevelType w:val="hybridMultilevel"/>
    <w:tmpl w:val="A0F0C5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07"/>
    <w:multiLevelType w:val="hybridMultilevel"/>
    <w:tmpl w:val="20CEC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305"/>
    <w:multiLevelType w:val="hybridMultilevel"/>
    <w:tmpl w:val="9E0CA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32F9"/>
    <w:multiLevelType w:val="hybridMultilevel"/>
    <w:tmpl w:val="536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0ADC"/>
    <w:multiLevelType w:val="hybridMultilevel"/>
    <w:tmpl w:val="9A2E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37B3"/>
    <w:multiLevelType w:val="hybridMultilevel"/>
    <w:tmpl w:val="13DE8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4191"/>
    <w:multiLevelType w:val="hybridMultilevel"/>
    <w:tmpl w:val="37D44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763B"/>
    <w:multiLevelType w:val="hybridMultilevel"/>
    <w:tmpl w:val="177EB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F5543"/>
    <w:multiLevelType w:val="hybridMultilevel"/>
    <w:tmpl w:val="5EB8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2608"/>
    <w:multiLevelType w:val="hybridMultilevel"/>
    <w:tmpl w:val="801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2A"/>
    <w:rsid w:val="000115BE"/>
    <w:rsid w:val="000205A5"/>
    <w:rsid w:val="00024C55"/>
    <w:rsid w:val="000724F2"/>
    <w:rsid w:val="0008062B"/>
    <w:rsid w:val="00093864"/>
    <w:rsid w:val="000C52D8"/>
    <w:rsid w:val="000E7B11"/>
    <w:rsid w:val="0010361D"/>
    <w:rsid w:val="00112A4C"/>
    <w:rsid w:val="00116679"/>
    <w:rsid w:val="001327B4"/>
    <w:rsid w:val="0018732A"/>
    <w:rsid w:val="00260B2C"/>
    <w:rsid w:val="002757A8"/>
    <w:rsid w:val="002A4EA0"/>
    <w:rsid w:val="003420AF"/>
    <w:rsid w:val="00371D54"/>
    <w:rsid w:val="003D178B"/>
    <w:rsid w:val="004A62C1"/>
    <w:rsid w:val="004E5E4B"/>
    <w:rsid w:val="004E72CF"/>
    <w:rsid w:val="004F1B2A"/>
    <w:rsid w:val="00564BAC"/>
    <w:rsid w:val="005F4BCE"/>
    <w:rsid w:val="005F5FE0"/>
    <w:rsid w:val="0061459A"/>
    <w:rsid w:val="006378CE"/>
    <w:rsid w:val="00794269"/>
    <w:rsid w:val="008D45CD"/>
    <w:rsid w:val="008D7472"/>
    <w:rsid w:val="00924634"/>
    <w:rsid w:val="00927824"/>
    <w:rsid w:val="009A0DE4"/>
    <w:rsid w:val="009A7101"/>
    <w:rsid w:val="009D6E01"/>
    <w:rsid w:val="00A23792"/>
    <w:rsid w:val="00A242B0"/>
    <w:rsid w:val="00A26E6B"/>
    <w:rsid w:val="00AF71E3"/>
    <w:rsid w:val="00B679E4"/>
    <w:rsid w:val="00B71534"/>
    <w:rsid w:val="00BD2DAB"/>
    <w:rsid w:val="00BD459E"/>
    <w:rsid w:val="00C10ECF"/>
    <w:rsid w:val="00C41358"/>
    <w:rsid w:val="00C666E0"/>
    <w:rsid w:val="00CE517C"/>
    <w:rsid w:val="00D1175C"/>
    <w:rsid w:val="00D23D35"/>
    <w:rsid w:val="00D351AB"/>
    <w:rsid w:val="00D57ECC"/>
    <w:rsid w:val="00E21F4E"/>
    <w:rsid w:val="00EC0DC0"/>
    <w:rsid w:val="00EF3FFF"/>
    <w:rsid w:val="00F07F46"/>
    <w:rsid w:val="00F639C7"/>
    <w:rsid w:val="00F92CED"/>
    <w:rsid w:val="00FD7295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42069"/>
  <w14:defaultImageDpi w14:val="300"/>
  <w15:docId w15:val="{962D2ECE-1F94-1E49-9B9C-8A6A08B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2A"/>
    <w:pPr>
      <w:spacing w:after="200" w:line="276" w:lineRule="auto"/>
    </w:pPr>
    <w:rPr>
      <w:sz w:val="22"/>
      <w:szCs w:val="2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32A"/>
  </w:style>
  <w:style w:type="paragraph" w:styleId="ListParagraph">
    <w:name w:val="List Paragraph"/>
    <w:basedOn w:val="Normal"/>
    <w:uiPriority w:val="34"/>
    <w:qFormat/>
    <w:rsid w:val="001873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2A"/>
    <w:rPr>
      <w:rFonts w:ascii="Lucida Grande" w:hAnsi="Lucida Grande" w:cs="Lucida Grande"/>
      <w:sz w:val="18"/>
      <w:szCs w:val="18"/>
      <w:lang w:val="en-AU" w:eastAsia="en-AU"/>
    </w:rPr>
  </w:style>
  <w:style w:type="table" w:styleId="TableGrid">
    <w:name w:val="Table Grid"/>
    <w:basedOn w:val="TableNormal"/>
    <w:uiPriority w:val="59"/>
    <w:rsid w:val="000C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Rebecca Day</cp:lastModifiedBy>
  <cp:revision>2</cp:revision>
  <dcterms:created xsi:type="dcterms:W3CDTF">2019-10-10T07:18:00Z</dcterms:created>
  <dcterms:modified xsi:type="dcterms:W3CDTF">2019-10-10T07:18:00Z</dcterms:modified>
</cp:coreProperties>
</file>