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87" w:rsidRDefault="00771F87" w:rsidP="00771F87">
      <w:bookmarkStart w:id="0" w:name="_GoBack"/>
      <w:bookmarkEnd w:id="0"/>
      <w:r>
        <w:t>SAQ – RSI Answers</w:t>
      </w:r>
    </w:p>
    <w:p w:rsidR="00771F87" w:rsidRDefault="00771F87" w:rsidP="00771F87"/>
    <w:p w:rsidR="00771F87" w:rsidRDefault="00771F87" w:rsidP="00771F87"/>
    <w:p w:rsidR="00771F87" w:rsidRDefault="00771F87" w:rsidP="00771F87">
      <w:r>
        <w:t>What patient factors may make rapid sequence intuba</w:t>
      </w:r>
      <w:r w:rsidR="00FF3D53">
        <w:t>tion difficult or impossible? (3</w:t>
      </w:r>
      <w:r>
        <w:t xml:space="preserve"> marks)</w:t>
      </w:r>
    </w:p>
    <w:p w:rsidR="00771F87" w:rsidRDefault="00771F87" w:rsidP="00771F87"/>
    <w:p w:rsidR="00771F87" w:rsidRDefault="00771F87" w:rsidP="00771F87">
      <w:r>
        <w:t>Upper airway obstruction</w:t>
      </w:r>
    </w:p>
    <w:p w:rsidR="00771F87" w:rsidRDefault="00771F87" w:rsidP="00771F87">
      <w:r>
        <w:t>Distorted facial or neck anatomy (congenital or acquired)</w:t>
      </w:r>
    </w:p>
    <w:p w:rsidR="00771F87" w:rsidRDefault="00771F87" w:rsidP="00771F87">
      <w:r>
        <w:t>Poor cervical mobility (acute or chronic)</w:t>
      </w:r>
    </w:p>
    <w:p w:rsidR="00771F87" w:rsidRDefault="00771F87" w:rsidP="00771F87"/>
    <w:p w:rsidR="00771F87" w:rsidRDefault="00771F87" w:rsidP="00771F87">
      <w:r>
        <w:t>What alternatives should be considered in these cases? (2 marks)</w:t>
      </w:r>
    </w:p>
    <w:p w:rsidR="00687502" w:rsidRDefault="00687502"/>
    <w:p w:rsidR="00FF3D53" w:rsidRDefault="00FF3D53">
      <w:proofErr w:type="gramStart"/>
      <w:r>
        <w:t>Awake</w:t>
      </w:r>
      <w:proofErr w:type="gramEnd"/>
      <w:r>
        <w:t xml:space="preserve"> fibre-optic intubation under local anaesthetic </w:t>
      </w:r>
    </w:p>
    <w:p w:rsidR="00FF3D53" w:rsidRDefault="00FF3D53">
      <w:proofErr w:type="gramStart"/>
      <w:r>
        <w:t>Awake</w:t>
      </w:r>
      <w:proofErr w:type="gramEnd"/>
      <w:r>
        <w:t xml:space="preserve"> surgical airway (</w:t>
      </w:r>
      <w:proofErr w:type="spellStart"/>
      <w:r>
        <w:t>cricothyroidotomy</w:t>
      </w:r>
      <w:proofErr w:type="spellEnd"/>
      <w:r>
        <w:t xml:space="preserve"> or tracheostomy)</w:t>
      </w:r>
    </w:p>
    <w:p w:rsidR="00FF3D53" w:rsidRDefault="00FF3D53"/>
    <w:p w:rsidR="00FF3D53" w:rsidRDefault="00FF3D53"/>
    <w:p w:rsidR="00FF3D53" w:rsidRDefault="00FF3D53" w:rsidP="00FF3D53">
      <w:r>
        <w:t>List the steps of preparation for rapid sequence induction (5 marks)</w:t>
      </w:r>
    </w:p>
    <w:p w:rsidR="00FF3D53" w:rsidRDefault="00FF3D53" w:rsidP="00FF3D53"/>
    <w:p w:rsidR="00FF3D53" w:rsidRDefault="00FF3D53" w:rsidP="00FF3D53"/>
    <w:p w:rsidR="00FF3D53" w:rsidRDefault="00FF3D53" w:rsidP="00FF3D53">
      <w:r>
        <w:t>Staff – assemble skilled team, call for expert help if required (anaesthetics/ENT)</w:t>
      </w:r>
    </w:p>
    <w:p w:rsidR="00FF3D53" w:rsidRDefault="00FF3D53" w:rsidP="00FF3D53"/>
    <w:p w:rsidR="00FF3D53" w:rsidRDefault="00FF3D53" w:rsidP="00FF3D53">
      <w:r>
        <w:t xml:space="preserve">Equipment – appropriate size laryngoscope, ETT, syringe, tape, suction, oxygen, airway adjuncts and rescue plan for can’t intubate/can’t ventilate, </w:t>
      </w:r>
    </w:p>
    <w:p w:rsidR="00FF3D53" w:rsidRDefault="00FF3D53" w:rsidP="00FF3D53"/>
    <w:p w:rsidR="00FF3D53" w:rsidRDefault="00FF3D53" w:rsidP="00FF3D53">
      <w:r>
        <w:t xml:space="preserve">Drugs – induction and paralysis agents, </w:t>
      </w:r>
      <w:proofErr w:type="spellStart"/>
      <w:r>
        <w:t>pressor</w:t>
      </w:r>
      <w:proofErr w:type="spellEnd"/>
      <w:r>
        <w:t>, IV fluids with multiple, secure access.</w:t>
      </w:r>
    </w:p>
    <w:p w:rsidR="00FF3D53" w:rsidRDefault="00FF3D53" w:rsidP="00FF3D53"/>
    <w:p w:rsidR="00FF3D53" w:rsidRDefault="00FF3D53" w:rsidP="00FF3D53">
      <w:r>
        <w:t>Patient – assess airway and C-spine, fasting status, allergies, medications; pre-oxygenate, optimise position</w:t>
      </w:r>
    </w:p>
    <w:p w:rsidR="00FF3D53" w:rsidRDefault="00FF3D53" w:rsidP="00FF3D53"/>
    <w:p w:rsidR="00FF3D53" w:rsidRDefault="00FF3D53" w:rsidP="00FF3D53">
      <w:r>
        <w:t>Monitoring – continuous ECG monitoring, pulse oximetry, BP monitoring and end-tidal CO2 monitor</w:t>
      </w:r>
    </w:p>
    <w:p w:rsidR="00FF3D53" w:rsidRDefault="00FF3D53"/>
    <w:sectPr w:rsidR="00FF3D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87"/>
    <w:rsid w:val="0005584B"/>
    <w:rsid w:val="00196451"/>
    <w:rsid w:val="005C27FA"/>
    <w:rsid w:val="006639D1"/>
    <w:rsid w:val="00687502"/>
    <w:rsid w:val="00771F87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F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F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Rebecca Day</cp:lastModifiedBy>
  <cp:revision>2</cp:revision>
  <dcterms:created xsi:type="dcterms:W3CDTF">2016-01-28T13:32:00Z</dcterms:created>
  <dcterms:modified xsi:type="dcterms:W3CDTF">2016-01-28T13:32:00Z</dcterms:modified>
</cp:coreProperties>
</file>