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A" w:rsidRDefault="0018524A">
      <w:pPr>
        <w:rPr>
          <w:sz w:val="36"/>
          <w:szCs w:val="36"/>
        </w:rPr>
      </w:pPr>
      <w:r w:rsidRPr="0018524A">
        <w:rPr>
          <w:sz w:val="36"/>
          <w:szCs w:val="36"/>
        </w:rPr>
        <w:t>SAQ</w:t>
      </w:r>
    </w:p>
    <w:p w:rsidR="0018524A" w:rsidRDefault="0018524A">
      <w:pPr>
        <w:rPr>
          <w:sz w:val="36"/>
          <w:szCs w:val="36"/>
        </w:rPr>
      </w:pPr>
    </w:p>
    <w:p w:rsidR="0018524A" w:rsidRDefault="0018524A">
      <w:pPr>
        <w:rPr>
          <w:sz w:val="36"/>
          <w:szCs w:val="36"/>
        </w:rPr>
      </w:pPr>
      <w:r>
        <w:rPr>
          <w:sz w:val="36"/>
          <w:szCs w:val="36"/>
        </w:rPr>
        <w:t>IV fluid composition and therapy</w:t>
      </w:r>
    </w:p>
    <w:p w:rsidR="0018524A" w:rsidRDefault="0018524A">
      <w:pPr>
        <w:rPr>
          <w:sz w:val="36"/>
          <w:szCs w:val="36"/>
        </w:rPr>
      </w:pPr>
    </w:p>
    <w:p w:rsidR="006B1A8A" w:rsidRPr="006B1A8A" w:rsidRDefault="0018524A" w:rsidP="006B1A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Name composition of normal saline and Ringer’s lactate </w:t>
      </w:r>
      <w:r w:rsidR="006B1A8A">
        <w:rPr>
          <w:sz w:val="36"/>
          <w:szCs w:val="36"/>
        </w:rPr>
        <w:t xml:space="preserve"> (2)</w:t>
      </w:r>
    </w:p>
    <w:p w:rsidR="00193C0B" w:rsidRDefault="00193C0B" w:rsidP="00193C0B">
      <w:pPr>
        <w:pStyle w:val="ListParagraph"/>
        <w:rPr>
          <w:sz w:val="36"/>
          <w:szCs w:val="36"/>
        </w:rPr>
      </w:pPr>
    </w:p>
    <w:p w:rsidR="0018524A" w:rsidRDefault="0018524A" w:rsidP="0018524A">
      <w:pPr>
        <w:rPr>
          <w:sz w:val="36"/>
          <w:szCs w:val="36"/>
        </w:rPr>
      </w:pPr>
    </w:p>
    <w:p w:rsidR="0018524A" w:rsidRDefault="0018524A" w:rsidP="001852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8524A">
        <w:rPr>
          <w:sz w:val="36"/>
          <w:szCs w:val="36"/>
        </w:rPr>
        <w:t xml:space="preserve"> </w:t>
      </w:r>
      <w:r>
        <w:rPr>
          <w:sz w:val="36"/>
          <w:szCs w:val="36"/>
        </w:rPr>
        <w:t>What are the targets to titrate fluid therapy (4)</w:t>
      </w:r>
    </w:p>
    <w:p w:rsidR="00193C0B" w:rsidRPr="00193C0B" w:rsidRDefault="00193C0B" w:rsidP="00193C0B">
      <w:pPr>
        <w:pStyle w:val="ListParagraph"/>
        <w:rPr>
          <w:sz w:val="36"/>
          <w:szCs w:val="36"/>
        </w:rPr>
      </w:pPr>
    </w:p>
    <w:p w:rsidR="00193C0B" w:rsidRDefault="00193C0B" w:rsidP="00193C0B">
      <w:pPr>
        <w:pStyle w:val="ListParagraph"/>
        <w:rPr>
          <w:sz w:val="36"/>
          <w:szCs w:val="36"/>
        </w:rPr>
      </w:pPr>
    </w:p>
    <w:p w:rsidR="00193C0B" w:rsidRPr="00193C0B" w:rsidRDefault="00193C0B" w:rsidP="00193C0B">
      <w:pPr>
        <w:pStyle w:val="ListParagraph"/>
        <w:rPr>
          <w:sz w:val="36"/>
          <w:szCs w:val="36"/>
        </w:rPr>
      </w:pPr>
    </w:p>
    <w:p w:rsidR="00193C0B" w:rsidRPr="0018524A" w:rsidRDefault="00193C0B" w:rsidP="001852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complications of fluid therapy (4)</w:t>
      </w:r>
    </w:p>
    <w:p w:rsidR="0018524A" w:rsidRDefault="0018524A"/>
    <w:p w:rsidR="0018524A" w:rsidRDefault="0018524A">
      <w:r>
        <w:br w:type="page"/>
      </w:r>
    </w:p>
    <w:p w:rsidR="00334AE7" w:rsidRDefault="0018524A">
      <w:pPr>
        <w:rPr>
          <w:sz w:val="32"/>
          <w:szCs w:val="32"/>
        </w:rPr>
      </w:pPr>
      <w:r w:rsidRPr="0018524A">
        <w:rPr>
          <w:sz w:val="32"/>
          <w:szCs w:val="32"/>
        </w:rPr>
        <w:lastRenderedPageBreak/>
        <w:t xml:space="preserve">ANS </w:t>
      </w:r>
      <w:r>
        <w:rPr>
          <w:sz w:val="32"/>
          <w:szCs w:val="32"/>
        </w:rPr>
        <w:t>–</w:t>
      </w:r>
      <w:r w:rsidRPr="0018524A">
        <w:rPr>
          <w:sz w:val="32"/>
          <w:szCs w:val="32"/>
        </w:rPr>
        <w:t xml:space="preserve"> </w:t>
      </w: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18524A" w:rsidRDefault="0018524A">
      <w:pPr>
        <w:rPr>
          <w:sz w:val="32"/>
          <w:szCs w:val="32"/>
        </w:rPr>
      </w:pPr>
      <w:r>
        <w:rPr>
          <w:sz w:val="32"/>
          <w:szCs w:val="32"/>
        </w:rPr>
        <w:t xml:space="preserve">Normal Saline – </w:t>
      </w:r>
      <w:r w:rsidR="00E87C09">
        <w:rPr>
          <w:sz w:val="32"/>
          <w:szCs w:val="32"/>
        </w:rPr>
        <w:t xml:space="preserve">Sodium 154 </w:t>
      </w:r>
      <w:proofErr w:type="spellStart"/>
      <w:r w:rsidR="00E87C09">
        <w:rPr>
          <w:sz w:val="32"/>
          <w:szCs w:val="32"/>
        </w:rPr>
        <w:t>mmol</w:t>
      </w:r>
      <w:proofErr w:type="gramStart"/>
      <w:r w:rsidR="00E87C09">
        <w:rPr>
          <w:sz w:val="32"/>
          <w:szCs w:val="32"/>
        </w:rPr>
        <w:t>,CL</w:t>
      </w:r>
      <w:proofErr w:type="spellEnd"/>
      <w:proofErr w:type="gramEnd"/>
      <w:r w:rsidR="00E87C09">
        <w:rPr>
          <w:sz w:val="32"/>
          <w:szCs w:val="32"/>
        </w:rPr>
        <w:t xml:space="preserve"> 154, K+ 0, Ca++ 0</w:t>
      </w:r>
    </w:p>
    <w:p w:rsidR="00E87C09" w:rsidRDefault="00E87C09">
      <w:pPr>
        <w:rPr>
          <w:sz w:val="32"/>
          <w:szCs w:val="32"/>
        </w:rPr>
      </w:pPr>
      <w:r>
        <w:rPr>
          <w:sz w:val="32"/>
          <w:szCs w:val="32"/>
        </w:rPr>
        <w:t xml:space="preserve">Hartmann’s – Sodium 131mmol, Chloride 111mmol, K+ 5mmol, Ca++ 2 </w:t>
      </w:r>
      <w:proofErr w:type="spellStart"/>
      <w:r>
        <w:rPr>
          <w:sz w:val="32"/>
          <w:szCs w:val="32"/>
        </w:rPr>
        <w:t>mmol</w:t>
      </w:r>
      <w:proofErr w:type="spellEnd"/>
      <w:r>
        <w:rPr>
          <w:sz w:val="32"/>
          <w:szCs w:val="32"/>
        </w:rPr>
        <w:t>, Lactate 29</w:t>
      </w:r>
      <w:bookmarkStart w:id="0" w:name="_GoBack"/>
      <w:bookmarkEnd w:id="0"/>
      <w:r>
        <w:rPr>
          <w:sz w:val="32"/>
          <w:szCs w:val="32"/>
        </w:rPr>
        <w:t>mmol</w:t>
      </w: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93C0B">
        <w:rPr>
          <w:sz w:val="32"/>
          <w:szCs w:val="32"/>
        </w:rPr>
        <w:t>Any 4 from</w:t>
      </w:r>
      <w:r w:rsidR="00E87C09">
        <w:rPr>
          <w:sz w:val="32"/>
          <w:szCs w:val="32"/>
        </w:rPr>
        <w:t xml:space="preserve"> the</w:t>
      </w:r>
      <w:r w:rsidR="00193C0B">
        <w:rPr>
          <w:sz w:val="32"/>
          <w:szCs w:val="32"/>
        </w:rPr>
        <w:t xml:space="preserve"> </w:t>
      </w:r>
      <w:r w:rsidR="00E87C09">
        <w:rPr>
          <w:sz w:val="32"/>
          <w:szCs w:val="32"/>
        </w:rPr>
        <w:t>follo</w:t>
      </w:r>
      <w:r w:rsidR="00193C0B">
        <w:rPr>
          <w:sz w:val="32"/>
          <w:szCs w:val="32"/>
        </w:rPr>
        <w:t>wing</w:t>
      </w:r>
      <w:r w:rsidR="00E87C09">
        <w:rPr>
          <w:sz w:val="32"/>
          <w:szCs w:val="32"/>
        </w:rPr>
        <w:t xml:space="preserve"> </w:t>
      </w:r>
      <w:r w:rsidR="00193C0B">
        <w:rPr>
          <w:sz w:val="32"/>
          <w:szCs w:val="32"/>
        </w:rPr>
        <w:t>-</w:t>
      </w: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  <w:r>
        <w:rPr>
          <w:sz w:val="32"/>
          <w:szCs w:val="32"/>
        </w:rPr>
        <w:t>Physiological – SBP 90, MAP &gt; 65mmHg, HR &lt;100</w:t>
      </w: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  <w:r>
        <w:rPr>
          <w:sz w:val="32"/>
          <w:szCs w:val="32"/>
        </w:rPr>
        <w:t>Perfusion – UOP &gt; 0.5ml/kg/hour, Lactate &lt;2mmol,</w:t>
      </w:r>
      <w:r w:rsidR="00193C0B">
        <w:rPr>
          <w:sz w:val="32"/>
          <w:szCs w:val="32"/>
        </w:rPr>
        <w:t xml:space="preserve"> resolving base deficit,</w:t>
      </w:r>
      <w:r>
        <w:rPr>
          <w:sz w:val="32"/>
          <w:szCs w:val="32"/>
        </w:rPr>
        <w:t xml:space="preserve"> </w:t>
      </w:r>
      <w:r w:rsidR="00193C0B">
        <w:rPr>
          <w:sz w:val="32"/>
          <w:szCs w:val="32"/>
        </w:rPr>
        <w:t>Cap refill &lt; 4s</w:t>
      </w:r>
    </w:p>
    <w:p w:rsidR="0018524A" w:rsidRDefault="0018524A">
      <w:pPr>
        <w:rPr>
          <w:sz w:val="32"/>
          <w:szCs w:val="32"/>
        </w:rPr>
      </w:pPr>
    </w:p>
    <w:p w:rsidR="0018524A" w:rsidRDefault="001852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Invasive measurement </w:t>
      </w:r>
      <w:r w:rsidR="00193C0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93C0B">
        <w:rPr>
          <w:sz w:val="32"/>
          <w:szCs w:val="32"/>
        </w:rPr>
        <w:t>CI &gt;2.5 L/min/m2, PAOP &gt; 15 mmHg.</w:t>
      </w:r>
      <w:proofErr w:type="gramEnd"/>
    </w:p>
    <w:p w:rsidR="00193C0B" w:rsidRDefault="00193C0B">
      <w:pPr>
        <w:rPr>
          <w:sz w:val="32"/>
          <w:szCs w:val="32"/>
        </w:rPr>
      </w:pPr>
    </w:p>
    <w:p w:rsidR="00193C0B" w:rsidRDefault="00193C0B">
      <w:pPr>
        <w:rPr>
          <w:sz w:val="32"/>
          <w:szCs w:val="32"/>
        </w:rPr>
      </w:pPr>
    </w:p>
    <w:p w:rsidR="00193C0B" w:rsidRDefault="00193C0B">
      <w:pPr>
        <w:rPr>
          <w:sz w:val="32"/>
          <w:szCs w:val="32"/>
        </w:rPr>
      </w:pP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87C09">
        <w:rPr>
          <w:sz w:val="32"/>
          <w:szCs w:val="32"/>
        </w:rPr>
        <w:t xml:space="preserve"> Any 4 from the following -</w:t>
      </w: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 xml:space="preserve"> Hypothermia after large volumes of fluid therapy</w:t>
      </w: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>Coagulopathy due to dilution</w:t>
      </w: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>Tissue oedema – limb and abdominal compartment syndrome</w:t>
      </w: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>Pulmonary oedema</w:t>
      </w:r>
    </w:p>
    <w:p w:rsidR="00193C0B" w:rsidRDefault="00193C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Hyperchloraemic</w:t>
      </w:r>
      <w:proofErr w:type="spellEnd"/>
      <w:r>
        <w:rPr>
          <w:sz w:val="32"/>
          <w:szCs w:val="32"/>
        </w:rPr>
        <w:t xml:space="preserve"> acidosis with NS</w:t>
      </w:r>
    </w:p>
    <w:p w:rsidR="00193C0B" w:rsidRDefault="00193C0B">
      <w:pPr>
        <w:rPr>
          <w:sz w:val="32"/>
          <w:szCs w:val="32"/>
        </w:rPr>
      </w:pPr>
      <w:r>
        <w:rPr>
          <w:sz w:val="32"/>
          <w:szCs w:val="32"/>
        </w:rPr>
        <w:t>Anaphylaxis to synthetic colloids /blood transfusion</w:t>
      </w:r>
    </w:p>
    <w:p w:rsidR="00193C0B" w:rsidRPr="0018524A" w:rsidRDefault="00193C0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193C0B" w:rsidRPr="0018524A" w:rsidSect="0018524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315"/>
    <w:multiLevelType w:val="hybridMultilevel"/>
    <w:tmpl w:val="954E74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A"/>
    <w:rsid w:val="0018524A"/>
    <w:rsid w:val="00193C0B"/>
    <w:rsid w:val="00334AE7"/>
    <w:rsid w:val="006B1A8A"/>
    <w:rsid w:val="00E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94ABAEEE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 - Emergency</dc:creator>
  <cp:lastModifiedBy>JHC - Emergency </cp:lastModifiedBy>
  <cp:revision>2</cp:revision>
  <dcterms:created xsi:type="dcterms:W3CDTF">2014-08-14T01:43:00Z</dcterms:created>
  <dcterms:modified xsi:type="dcterms:W3CDTF">2014-08-14T01:43:00Z</dcterms:modified>
</cp:coreProperties>
</file>