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ADBF6" w14:textId="5925EA2E" w:rsidR="00FA1919" w:rsidRDefault="00DB5B3E">
      <w:proofErr w:type="spellStart"/>
      <w:r>
        <w:t>OSCE_Teach</w:t>
      </w:r>
      <w:proofErr w:type="spellEnd"/>
      <w:r>
        <w:t xml:space="preserve"> Procedure</w:t>
      </w:r>
    </w:p>
    <w:p w14:paraId="0921546C" w14:textId="77777777" w:rsidR="005A6208" w:rsidRDefault="005A6208" w:rsidP="005A6208">
      <w:pPr>
        <w:rPr>
          <w:b/>
          <w:color w:val="auto"/>
          <w:u w:val="single"/>
        </w:rPr>
      </w:pPr>
    </w:p>
    <w:p w14:paraId="6FF53C17" w14:textId="5EB0794A" w:rsidR="00FA1919" w:rsidRPr="005A6208" w:rsidRDefault="005A6208">
      <w:pPr>
        <w:rPr>
          <w:b/>
          <w:color w:val="auto"/>
          <w:u w:val="single"/>
        </w:rPr>
      </w:pPr>
      <w:r w:rsidRPr="005A6208">
        <w:rPr>
          <w:b/>
          <w:color w:val="auto"/>
          <w:u w:val="single"/>
        </w:rPr>
        <w:t>Candidate Information</w:t>
      </w:r>
    </w:p>
    <w:p w14:paraId="0E1B3A1B" w14:textId="77777777" w:rsidR="005A6208" w:rsidRPr="00492AE9" w:rsidRDefault="005A6208" w:rsidP="005A6208">
      <w:pPr>
        <w:rPr>
          <w:color w:val="auto"/>
          <w:u w:val="single"/>
        </w:rPr>
      </w:pPr>
      <w:r w:rsidRPr="00492AE9">
        <w:rPr>
          <w:b/>
          <w:color w:val="auto"/>
          <w:u w:val="single"/>
        </w:rPr>
        <w:t>Domains Tested</w:t>
      </w:r>
    </w:p>
    <w:p w14:paraId="5A187BA1" w14:textId="62EFCA34" w:rsidR="005A6208" w:rsidRDefault="005A6208">
      <w:r>
        <w:t>Medical Expertise</w:t>
      </w:r>
    </w:p>
    <w:p w14:paraId="4590E6B7" w14:textId="242D10EC" w:rsidR="005A6208" w:rsidRDefault="005A6208">
      <w:r>
        <w:t>Teaching and Scholarship</w:t>
      </w:r>
    </w:p>
    <w:p w14:paraId="784BC6EC" w14:textId="77777777" w:rsidR="005A6208" w:rsidRDefault="005A6208"/>
    <w:p w14:paraId="1E95C054" w14:textId="255E9457" w:rsidR="00DB5B3E" w:rsidRPr="00492AE9" w:rsidRDefault="005F58F0">
      <w:pPr>
        <w:rPr>
          <w:b/>
          <w:color w:val="auto"/>
          <w:u w:val="single"/>
        </w:rPr>
      </w:pPr>
      <w:r w:rsidRPr="00492AE9">
        <w:rPr>
          <w:b/>
          <w:color w:val="auto"/>
          <w:u w:val="single"/>
        </w:rPr>
        <w:t>C</w:t>
      </w:r>
      <w:r w:rsidR="00492AE9" w:rsidRPr="00492AE9">
        <w:rPr>
          <w:b/>
          <w:color w:val="auto"/>
          <w:u w:val="single"/>
        </w:rPr>
        <w:t>linical Stem</w:t>
      </w:r>
    </w:p>
    <w:p w14:paraId="3817AE87" w14:textId="664B0F59" w:rsidR="00DB5B3E" w:rsidRDefault="00DB5B3E" w:rsidP="00261CF3">
      <w:pPr>
        <w:rPr>
          <w:color w:val="auto"/>
        </w:rPr>
      </w:pPr>
      <w:r>
        <w:rPr>
          <w:color w:val="auto"/>
        </w:rPr>
        <w:t>A</w:t>
      </w:r>
      <w:r w:rsidR="005A6208">
        <w:rPr>
          <w:color w:val="auto"/>
        </w:rPr>
        <w:t xml:space="preserve">n intern </w:t>
      </w:r>
      <w:r>
        <w:rPr>
          <w:color w:val="auto"/>
        </w:rPr>
        <w:t xml:space="preserve">is keen to suture a patient with </w:t>
      </w:r>
      <w:r w:rsidR="005A6208">
        <w:rPr>
          <w:color w:val="auto"/>
        </w:rPr>
        <w:t>a simple laceration on his back</w:t>
      </w:r>
      <w:r>
        <w:rPr>
          <w:color w:val="auto"/>
        </w:rPr>
        <w:t xml:space="preserve">. </w:t>
      </w:r>
      <w:proofErr w:type="gramStart"/>
      <w:r>
        <w:rPr>
          <w:color w:val="auto"/>
        </w:rPr>
        <w:t>The patient’s wound has been assessed by you</w:t>
      </w:r>
      <w:proofErr w:type="gramEnd"/>
      <w:r>
        <w:rPr>
          <w:color w:val="auto"/>
        </w:rPr>
        <w:t xml:space="preserve"> as being a simple superficial injury th</w:t>
      </w:r>
      <w:r w:rsidR="00261CF3">
        <w:rPr>
          <w:color w:val="auto"/>
        </w:rPr>
        <w:t>at will require 4</w:t>
      </w:r>
      <w:r w:rsidR="005A6208">
        <w:rPr>
          <w:color w:val="auto"/>
        </w:rPr>
        <w:t xml:space="preserve"> </w:t>
      </w:r>
      <w:r w:rsidR="005A6208" w:rsidRPr="005A6208">
        <w:rPr>
          <w:b/>
          <w:color w:val="auto"/>
        </w:rPr>
        <w:t>vertical mattress</w:t>
      </w:r>
      <w:r w:rsidRPr="005A6208">
        <w:rPr>
          <w:b/>
          <w:color w:val="auto"/>
        </w:rPr>
        <w:t xml:space="preserve"> sutures</w:t>
      </w:r>
      <w:r>
        <w:rPr>
          <w:color w:val="auto"/>
        </w:rPr>
        <w:t>.</w:t>
      </w:r>
      <w:r w:rsidR="005A6208">
        <w:rPr>
          <w:color w:val="auto"/>
        </w:rPr>
        <w:t xml:space="preserve"> </w:t>
      </w:r>
      <w:r w:rsidR="001E21B5">
        <w:rPr>
          <w:color w:val="auto"/>
        </w:rPr>
        <w:t xml:space="preserve">The patient is fully </w:t>
      </w:r>
      <w:proofErr w:type="gramStart"/>
      <w:r w:rsidR="001E21B5">
        <w:rPr>
          <w:color w:val="auto"/>
        </w:rPr>
        <w:t>consented.</w:t>
      </w:r>
      <w:bookmarkStart w:id="0" w:name="_GoBack"/>
      <w:bookmarkEnd w:id="0"/>
      <w:r w:rsidR="005A6208">
        <w:rPr>
          <w:color w:val="auto"/>
        </w:rPr>
        <w:t>It</w:t>
      </w:r>
      <w:proofErr w:type="gramEnd"/>
      <w:r w:rsidR="005A6208">
        <w:rPr>
          <w:color w:val="auto"/>
        </w:rPr>
        <w:t xml:space="preserve"> has already been thoroughly irrigated with 500mls sterile saline</w:t>
      </w:r>
      <w:r w:rsidR="00261CF3">
        <w:rPr>
          <w:color w:val="auto"/>
        </w:rPr>
        <w:t>, and the aseptic field set up.</w:t>
      </w:r>
    </w:p>
    <w:p w14:paraId="11510EA0" w14:textId="77777777" w:rsidR="00DB5B3E" w:rsidRDefault="00DB5B3E">
      <w:pPr>
        <w:rPr>
          <w:color w:val="auto"/>
        </w:rPr>
      </w:pPr>
    </w:p>
    <w:p w14:paraId="050511C5" w14:textId="0F5FB90E" w:rsidR="005A6208" w:rsidRDefault="00261CF3">
      <w:pPr>
        <w:rPr>
          <w:color w:val="auto"/>
        </w:rPr>
      </w:pPr>
      <w:r>
        <w:rPr>
          <w:color w:val="auto"/>
        </w:rPr>
        <w:t>This s</w:t>
      </w:r>
      <w:r w:rsidR="001E21B5">
        <w:rPr>
          <w:color w:val="auto"/>
        </w:rPr>
        <w:t xml:space="preserve">tation utilises a TASK TRAINER </w:t>
      </w:r>
    </w:p>
    <w:p w14:paraId="4D77FE33" w14:textId="77777777" w:rsidR="001E21B5" w:rsidRDefault="001E21B5">
      <w:pPr>
        <w:rPr>
          <w:color w:val="auto"/>
        </w:rPr>
      </w:pPr>
    </w:p>
    <w:p w14:paraId="23F22AC5" w14:textId="1C5F8E60" w:rsidR="00DB5B3E" w:rsidRPr="00492AE9" w:rsidRDefault="00DB5B3E">
      <w:pPr>
        <w:rPr>
          <w:b/>
          <w:color w:val="auto"/>
        </w:rPr>
      </w:pPr>
      <w:r w:rsidRPr="00492AE9">
        <w:rPr>
          <w:b/>
          <w:color w:val="auto"/>
        </w:rPr>
        <w:t>Tasks:</w:t>
      </w:r>
    </w:p>
    <w:p w14:paraId="203E4E9C" w14:textId="794651F9" w:rsidR="00492AE9" w:rsidRDefault="005A6208" w:rsidP="005A6208">
      <w:pPr>
        <w:rPr>
          <w:color w:val="auto"/>
        </w:rPr>
      </w:pPr>
      <w:r>
        <w:rPr>
          <w:color w:val="auto"/>
        </w:rPr>
        <w:t xml:space="preserve">- </w:t>
      </w:r>
      <w:r w:rsidR="00492AE9">
        <w:rPr>
          <w:color w:val="auto"/>
        </w:rPr>
        <w:t>Give the intern an appropriate pre-procedure briefing about the injury and the planned procedure</w:t>
      </w:r>
    </w:p>
    <w:p w14:paraId="77A3C2B5" w14:textId="551025D9" w:rsidR="005A6208" w:rsidRDefault="00261CF3" w:rsidP="005A6208">
      <w:pPr>
        <w:rPr>
          <w:color w:val="auto"/>
        </w:rPr>
      </w:pPr>
      <w:r>
        <w:rPr>
          <w:color w:val="auto"/>
        </w:rPr>
        <w:t>- Place the first 2</w:t>
      </w:r>
      <w:r w:rsidR="005A6208">
        <w:rPr>
          <w:color w:val="auto"/>
        </w:rPr>
        <w:t xml:space="preserve"> sutures yourself as a demonstration</w:t>
      </w:r>
    </w:p>
    <w:p w14:paraId="04B5F278" w14:textId="7AD39642" w:rsidR="005A6208" w:rsidRDefault="005A6208" w:rsidP="005A6208">
      <w:pPr>
        <w:rPr>
          <w:color w:val="auto"/>
        </w:rPr>
      </w:pPr>
      <w:r>
        <w:rPr>
          <w:color w:val="auto"/>
        </w:rPr>
        <w:t>- Supervise the intern placing 2 sutures</w:t>
      </w:r>
    </w:p>
    <w:p w14:paraId="19520697" w14:textId="2DC6D4BB" w:rsidR="005A6208" w:rsidRDefault="005A6208" w:rsidP="005A6208">
      <w:pPr>
        <w:rPr>
          <w:color w:val="auto"/>
        </w:rPr>
      </w:pPr>
      <w:r>
        <w:rPr>
          <w:color w:val="auto"/>
        </w:rPr>
        <w:t xml:space="preserve">- </w:t>
      </w:r>
      <w:r w:rsidR="00261CF3">
        <w:rPr>
          <w:color w:val="auto"/>
        </w:rPr>
        <w:t>Answer any questions that the intern asks you</w:t>
      </w:r>
    </w:p>
    <w:p w14:paraId="3231DAAA" w14:textId="77777777" w:rsidR="00DB5B3E" w:rsidRDefault="00DB5B3E">
      <w:pPr>
        <w:rPr>
          <w:color w:val="auto"/>
        </w:rPr>
      </w:pPr>
    </w:p>
    <w:p w14:paraId="279EC2A8" w14:textId="3349F2F0" w:rsidR="00FA1919" w:rsidRDefault="00FA1919">
      <w:pPr>
        <w:rPr>
          <w:b/>
        </w:rPr>
      </w:pPr>
    </w:p>
    <w:p w14:paraId="109E74BC" w14:textId="77777777" w:rsidR="00BD1141" w:rsidRDefault="00BD1141">
      <w:pPr>
        <w:rPr>
          <w:b/>
        </w:rPr>
      </w:pPr>
    </w:p>
    <w:p w14:paraId="29F111A3" w14:textId="77777777" w:rsidR="00BD1141" w:rsidRDefault="00BD1141">
      <w:pPr>
        <w:rPr>
          <w:b/>
        </w:rPr>
      </w:pPr>
    </w:p>
    <w:p w14:paraId="5376F051" w14:textId="77777777" w:rsidR="00F658F3" w:rsidRDefault="00F658F3">
      <w:pPr>
        <w:rPr>
          <w:b/>
        </w:rPr>
      </w:pPr>
      <w:r>
        <w:rPr>
          <w:b/>
        </w:rPr>
        <w:br w:type="page"/>
      </w:r>
    </w:p>
    <w:p w14:paraId="203E5CAE" w14:textId="226D3AD6" w:rsidR="00BD1141" w:rsidRDefault="00BD1141">
      <w:pPr>
        <w:rPr>
          <w:b/>
        </w:rPr>
      </w:pPr>
      <w:r>
        <w:rPr>
          <w:b/>
        </w:rPr>
        <w:lastRenderedPageBreak/>
        <w:t>Role Player Information</w:t>
      </w:r>
    </w:p>
    <w:p w14:paraId="6A7AAC0C" w14:textId="72A09EDA" w:rsidR="00492AE9" w:rsidRDefault="00492AE9">
      <w:r>
        <w:t>You are a new intern, only qualified for a month. You are very keen to learn some new suturing techniques. You feel comfortable placing simple interrupted sutures but have never tried any other techniques. You have heard of a vertical mattress suture but don’t know what it is used for or how to do it.</w:t>
      </w:r>
    </w:p>
    <w:p w14:paraId="61682001" w14:textId="77777777" w:rsidR="00492AE9" w:rsidRDefault="00492AE9"/>
    <w:p w14:paraId="16FAFEE5" w14:textId="4FF758F7" w:rsidR="00492AE9" w:rsidRDefault="00492AE9">
      <w:r>
        <w:t>You would like to have a demonstration and then try yourself.</w:t>
      </w:r>
    </w:p>
    <w:p w14:paraId="361147AC" w14:textId="77777777" w:rsidR="00492AE9" w:rsidRDefault="00492AE9"/>
    <w:p w14:paraId="53CA1CA3" w14:textId="16785945" w:rsidR="00492AE9" w:rsidRDefault="00492AE9">
      <w:r>
        <w:t>The candidate should explain to you the preparation needed for the procedure, and when this type of suture is useful</w:t>
      </w:r>
    </w:p>
    <w:p w14:paraId="652C29FF" w14:textId="77777777" w:rsidR="00492AE9" w:rsidRDefault="00492AE9"/>
    <w:p w14:paraId="5F1CE082" w14:textId="5CF0F04B" w:rsidR="00492AE9" w:rsidRDefault="00492AE9">
      <w:r>
        <w:t xml:space="preserve">If they do not explain about “asepsis” with skin prep, sterile equipment, gloves drapes </w:t>
      </w:r>
      <w:proofErr w:type="spellStart"/>
      <w:r>
        <w:t>etc</w:t>
      </w:r>
      <w:proofErr w:type="spellEnd"/>
      <w:r>
        <w:t xml:space="preserve"> you should ask</w:t>
      </w:r>
    </w:p>
    <w:p w14:paraId="223F4AD5" w14:textId="4DA3056D" w:rsidR="00492AE9" w:rsidRDefault="00492AE9">
      <w:pPr>
        <w:rPr>
          <w:b/>
          <w:i/>
        </w:rPr>
      </w:pPr>
      <w:r w:rsidRPr="00492AE9">
        <w:rPr>
          <w:b/>
          <w:i/>
        </w:rPr>
        <w:t>“</w:t>
      </w:r>
      <w:r>
        <w:rPr>
          <w:b/>
          <w:i/>
        </w:rPr>
        <w:t>Is this a sterile procedure</w:t>
      </w:r>
      <w:proofErr w:type="gramStart"/>
      <w:r>
        <w:rPr>
          <w:b/>
          <w:i/>
        </w:rPr>
        <w:t>”</w:t>
      </w:r>
      <w:proofErr w:type="gramEnd"/>
    </w:p>
    <w:p w14:paraId="02140D54" w14:textId="77777777" w:rsidR="00492AE9" w:rsidRDefault="00492AE9">
      <w:pPr>
        <w:rPr>
          <w:b/>
          <w:i/>
        </w:rPr>
      </w:pPr>
    </w:p>
    <w:p w14:paraId="5650041D" w14:textId="40C75C00" w:rsidR="00492AE9" w:rsidRDefault="00492AE9">
      <w:r>
        <w:t>If they don’t explain the type of suture you should ask</w:t>
      </w:r>
    </w:p>
    <w:p w14:paraId="19788D09" w14:textId="1C5C048A" w:rsidR="00492AE9" w:rsidRDefault="00492AE9">
      <w:pPr>
        <w:rPr>
          <w:b/>
          <w:i/>
        </w:rPr>
      </w:pPr>
      <w:r>
        <w:rPr>
          <w:b/>
          <w:i/>
        </w:rPr>
        <w:t>“So is this a better suture for ALL wounds”</w:t>
      </w:r>
    </w:p>
    <w:p w14:paraId="347E753D" w14:textId="77777777" w:rsidR="00492AE9" w:rsidRDefault="00492AE9">
      <w:pPr>
        <w:rPr>
          <w:b/>
          <w:i/>
        </w:rPr>
      </w:pPr>
    </w:p>
    <w:p w14:paraId="7264637F" w14:textId="77777777" w:rsidR="00492AE9" w:rsidRPr="00492AE9" w:rsidRDefault="00492AE9"/>
    <w:p w14:paraId="1376371C" w14:textId="6D5F6F68" w:rsidR="00BD1141" w:rsidRDefault="00492AE9">
      <w:r>
        <w:t xml:space="preserve"> </w:t>
      </w:r>
      <w:r w:rsidR="00261CF3">
        <w:t>When you go to place your first suture you must do it incorrectly by starting far too close to the wound edge. The candidate should ideally correct your mistake and ask you to do it again.</w:t>
      </w:r>
    </w:p>
    <w:p w14:paraId="4B5DD8E9" w14:textId="77777777" w:rsidR="00261CF3" w:rsidRDefault="00261CF3"/>
    <w:p w14:paraId="6A574AB8" w14:textId="6E039F89" w:rsidR="00261CF3" w:rsidRDefault="00261CF3">
      <w:r>
        <w:t>After the sutures are placed ask the following questions</w:t>
      </w:r>
    </w:p>
    <w:p w14:paraId="570A028E" w14:textId="77777777" w:rsidR="00261CF3" w:rsidRPr="00492AE9" w:rsidRDefault="00261CF3"/>
    <w:p w14:paraId="392CF3FB" w14:textId="77777777" w:rsidR="00BD1141" w:rsidRDefault="00BD1141">
      <w:pPr>
        <w:rPr>
          <w:b/>
        </w:rPr>
      </w:pPr>
    </w:p>
    <w:p w14:paraId="37AFBD97" w14:textId="77777777" w:rsidR="005F58F0" w:rsidRDefault="005F58F0">
      <w:pPr>
        <w:rPr>
          <w:b/>
        </w:rPr>
      </w:pPr>
      <w:r>
        <w:rPr>
          <w:b/>
        </w:rPr>
        <w:br w:type="page"/>
      </w:r>
    </w:p>
    <w:p w14:paraId="0C98B09D" w14:textId="1F165B0D" w:rsidR="00BD1141" w:rsidRDefault="00BD1141">
      <w:pPr>
        <w:rPr>
          <w:b/>
        </w:rPr>
      </w:pPr>
      <w:r>
        <w:rPr>
          <w:b/>
        </w:rPr>
        <w:t>Examiner Information</w:t>
      </w:r>
    </w:p>
    <w:p w14:paraId="58BC3500" w14:textId="77777777" w:rsidR="00BD1141" w:rsidRDefault="00BD1141">
      <w:pPr>
        <w:rPr>
          <w:b/>
        </w:rPr>
      </w:pPr>
    </w:p>
    <w:p w14:paraId="474A2328" w14:textId="77777777" w:rsidR="00BD1141" w:rsidRDefault="00BD1141">
      <w:pPr>
        <w:rPr>
          <w:b/>
        </w:rPr>
      </w:pPr>
    </w:p>
    <w:p w14:paraId="366BCCAC" w14:textId="77777777" w:rsidR="005F58F0" w:rsidRDefault="005F58F0">
      <w:pPr>
        <w:rPr>
          <w:b/>
        </w:rPr>
      </w:pPr>
      <w:r>
        <w:rPr>
          <w:b/>
        </w:rPr>
        <w:br w:type="page"/>
      </w:r>
    </w:p>
    <w:p w14:paraId="02338D6D" w14:textId="6C0928B6" w:rsidR="00BD1141" w:rsidRDefault="00BD1141">
      <w:pPr>
        <w:rPr>
          <w:b/>
        </w:rPr>
      </w:pPr>
      <w:r>
        <w:rPr>
          <w:b/>
        </w:rPr>
        <w:t>Marking Scheme</w:t>
      </w:r>
    </w:p>
    <w:p w14:paraId="0EC5448D" w14:textId="77777777" w:rsidR="00BD1141" w:rsidRDefault="00BD1141">
      <w:pPr>
        <w:rPr>
          <w:b/>
        </w:rPr>
      </w:pPr>
    </w:p>
    <w:p w14:paraId="4D2EBF16" w14:textId="77777777" w:rsidR="005F58F0" w:rsidRDefault="005F58F0" w:rsidP="005F58F0">
      <w:r>
        <w:rPr>
          <w:noProof/>
          <w:lang w:val="en-US"/>
        </w:rPr>
        <w:drawing>
          <wp:inline distT="0" distB="0" distL="0" distR="0" wp14:anchorId="1D2D8645" wp14:editId="7684D66F">
            <wp:extent cx="6836410" cy="927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38.32 pm.png"/>
                    <pic:cNvPicPr/>
                  </pic:nvPicPr>
                  <pic:blipFill rotWithShape="1">
                    <a:blip r:embed="rId6">
                      <a:extLst>
                        <a:ext uri="{28A0092B-C50C-407E-A947-70E740481C1C}">
                          <a14:useLocalDpi xmlns:a14="http://schemas.microsoft.com/office/drawing/2010/main" val="0"/>
                        </a:ext>
                      </a:extLst>
                    </a:blip>
                    <a:srcRect t="22175"/>
                    <a:stretch/>
                  </pic:blipFill>
                  <pic:spPr bwMode="auto">
                    <a:xfrm>
                      <a:off x="0" y="0"/>
                      <a:ext cx="6836410" cy="927100"/>
                    </a:xfrm>
                    <a:prstGeom prst="rect">
                      <a:avLst/>
                    </a:prstGeom>
                    <a:ln>
                      <a:noFill/>
                    </a:ln>
                    <a:extLst>
                      <a:ext uri="{53640926-AAD7-44d8-BBD7-CCE9431645EC}">
                        <a14:shadowObscured xmlns:a14="http://schemas.microsoft.com/office/drawing/2010/main"/>
                      </a:ext>
                    </a:extLst>
                  </pic:spPr>
                </pic:pic>
              </a:graphicData>
            </a:graphic>
          </wp:inline>
        </w:drawing>
      </w:r>
    </w:p>
    <w:p w14:paraId="156596C5" w14:textId="77777777" w:rsidR="005F58F0" w:rsidRDefault="005F58F0" w:rsidP="005F58F0"/>
    <w:p w14:paraId="7555CCFE" w14:textId="77777777" w:rsidR="005F58F0" w:rsidRDefault="005F58F0" w:rsidP="005F58F0"/>
    <w:p w14:paraId="77A62CC6" w14:textId="77777777" w:rsidR="005F58F0" w:rsidRDefault="005F58F0" w:rsidP="005F58F0">
      <w:r>
        <w:rPr>
          <w:noProof/>
          <w:lang w:val="en-US"/>
        </w:rPr>
        <w:drawing>
          <wp:inline distT="0" distB="0" distL="0" distR="0" wp14:anchorId="61236A91" wp14:editId="26BC1B76">
            <wp:extent cx="6836410" cy="1501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16.15 pm.png"/>
                    <pic:cNvPicPr/>
                  </pic:nvPicPr>
                  <pic:blipFill>
                    <a:blip r:embed="rId7">
                      <a:extLst>
                        <a:ext uri="{28A0092B-C50C-407E-A947-70E740481C1C}">
                          <a14:useLocalDpi xmlns:a14="http://schemas.microsoft.com/office/drawing/2010/main" val="0"/>
                        </a:ext>
                      </a:extLst>
                    </a:blip>
                    <a:stretch>
                      <a:fillRect/>
                    </a:stretch>
                  </pic:blipFill>
                  <pic:spPr>
                    <a:xfrm>
                      <a:off x="0" y="0"/>
                      <a:ext cx="6836410" cy="1501014"/>
                    </a:xfrm>
                    <a:prstGeom prst="rect">
                      <a:avLst/>
                    </a:prstGeom>
                  </pic:spPr>
                </pic:pic>
              </a:graphicData>
            </a:graphic>
          </wp:inline>
        </w:drawing>
      </w:r>
    </w:p>
    <w:p w14:paraId="3D10958D" w14:textId="77777777" w:rsidR="005F58F0" w:rsidRDefault="005F58F0" w:rsidP="005F58F0">
      <w:pPr>
        <w:ind w:left="2880"/>
      </w:pPr>
    </w:p>
    <w:p w14:paraId="4046122C" w14:textId="77777777" w:rsidR="005F58F0" w:rsidRPr="00203869" w:rsidRDefault="005F58F0" w:rsidP="005F58F0">
      <w:pPr>
        <w:rPr>
          <w:sz w:val="18"/>
          <w:szCs w:val="18"/>
          <w:u w:val="single"/>
        </w:rPr>
      </w:pPr>
      <w:r w:rsidRPr="00203869">
        <w:rPr>
          <w:sz w:val="18"/>
          <w:szCs w:val="18"/>
          <w:u w:val="single"/>
        </w:rPr>
        <w:t>Medical Expertise</w:t>
      </w:r>
    </w:p>
    <w:p w14:paraId="5B33F48E" w14:textId="77777777" w:rsidR="005F58F0" w:rsidRPr="00203869" w:rsidRDefault="005F58F0" w:rsidP="005F58F0">
      <w:pPr>
        <w:rPr>
          <w:sz w:val="18"/>
          <w:szCs w:val="18"/>
          <w:u w:val="single"/>
        </w:rPr>
      </w:pPr>
    </w:p>
    <w:p w14:paraId="7339CBDE" w14:textId="77777777" w:rsidR="005F58F0" w:rsidRPr="00203869" w:rsidRDefault="005F58F0" w:rsidP="005F58F0">
      <w:pPr>
        <w:rPr>
          <w:sz w:val="18"/>
          <w:szCs w:val="18"/>
          <w:u w:val="single"/>
        </w:rPr>
      </w:pPr>
      <w:r w:rsidRPr="00203869">
        <w:rPr>
          <w:sz w:val="18"/>
          <w:szCs w:val="18"/>
          <w:u w:val="single"/>
        </w:rPr>
        <w:t>Communication</w:t>
      </w:r>
    </w:p>
    <w:p w14:paraId="0B4EED27" w14:textId="77777777" w:rsidR="005F58F0" w:rsidRPr="00203869" w:rsidRDefault="005F58F0" w:rsidP="005F58F0">
      <w:pPr>
        <w:rPr>
          <w:sz w:val="18"/>
          <w:szCs w:val="18"/>
          <w:u w:val="single"/>
        </w:rPr>
      </w:pPr>
    </w:p>
    <w:p w14:paraId="6DEC9B0D" w14:textId="77777777" w:rsidR="005F58F0" w:rsidRPr="00203869" w:rsidRDefault="005F58F0" w:rsidP="005F58F0">
      <w:pPr>
        <w:rPr>
          <w:sz w:val="18"/>
          <w:szCs w:val="18"/>
          <w:u w:val="single"/>
        </w:rPr>
      </w:pPr>
      <w:r w:rsidRPr="00203869">
        <w:rPr>
          <w:sz w:val="18"/>
          <w:szCs w:val="18"/>
          <w:u w:val="single"/>
        </w:rPr>
        <w:t>Professionalism</w:t>
      </w:r>
    </w:p>
    <w:p w14:paraId="2905302B" w14:textId="77777777" w:rsidR="005F58F0" w:rsidRPr="00203869" w:rsidRDefault="005F58F0" w:rsidP="005F58F0">
      <w:pPr>
        <w:rPr>
          <w:sz w:val="18"/>
          <w:szCs w:val="18"/>
          <w:u w:val="single"/>
        </w:rPr>
      </w:pPr>
    </w:p>
    <w:p w14:paraId="4715B192" w14:textId="77777777" w:rsidR="005F58F0" w:rsidRPr="00203869" w:rsidRDefault="005F58F0" w:rsidP="005F58F0">
      <w:pPr>
        <w:rPr>
          <w:sz w:val="18"/>
          <w:szCs w:val="18"/>
          <w:u w:val="single"/>
        </w:rPr>
      </w:pPr>
      <w:r w:rsidRPr="00203869">
        <w:rPr>
          <w:sz w:val="18"/>
          <w:szCs w:val="18"/>
          <w:u w:val="single"/>
        </w:rPr>
        <w:t>Scholarship/Teaching</w:t>
      </w:r>
    </w:p>
    <w:p w14:paraId="264A009D" w14:textId="77777777" w:rsidR="005F58F0" w:rsidRPr="00203869" w:rsidRDefault="005F58F0" w:rsidP="005F58F0">
      <w:pPr>
        <w:rPr>
          <w:sz w:val="18"/>
          <w:szCs w:val="18"/>
          <w:u w:val="single"/>
        </w:rPr>
      </w:pPr>
    </w:p>
    <w:p w14:paraId="000640F5" w14:textId="77777777" w:rsidR="005F58F0" w:rsidRPr="00203869" w:rsidRDefault="005F58F0" w:rsidP="005F58F0">
      <w:pPr>
        <w:rPr>
          <w:sz w:val="18"/>
          <w:szCs w:val="18"/>
          <w:u w:val="single"/>
        </w:rPr>
      </w:pPr>
      <w:r w:rsidRPr="00203869">
        <w:rPr>
          <w:sz w:val="18"/>
          <w:szCs w:val="18"/>
          <w:u w:val="single"/>
        </w:rPr>
        <w:t>Leadership/Management</w:t>
      </w:r>
    </w:p>
    <w:p w14:paraId="0AF6BA25" w14:textId="77777777" w:rsidR="005F58F0" w:rsidRPr="00203869" w:rsidRDefault="005F58F0" w:rsidP="005F58F0">
      <w:pPr>
        <w:rPr>
          <w:sz w:val="18"/>
          <w:szCs w:val="18"/>
          <w:u w:val="single"/>
        </w:rPr>
      </w:pPr>
    </w:p>
    <w:p w14:paraId="364FC754" w14:textId="77777777" w:rsidR="005F58F0" w:rsidRPr="00203869" w:rsidRDefault="005F58F0" w:rsidP="005F58F0">
      <w:pPr>
        <w:rPr>
          <w:sz w:val="18"/>
          <w:szCs w:val="18"/>
          <w:u w:val="single"/>
        </w:rPr>
      </w:pPr>
      <w:r w:rsidRPr="00203869">
        <w:rPr>
          <w:sz w:val="18"/>
          <w:szCs w:val="18"/>
          <w:u w:val="single"/>
        </w:rPr>
        <w:t>Prioritisation/Decision Making</w:t>
      </w:r>
    </w:p>
    <w:p w14:paraId="2D9EB741" w14:textId="77777777" w:rsidR="005F58F0" w:rsidRPr="00203869" w:rsidRDefault="005F58F0" w:rsidP="005F58F0">
      <w:pPr>
        <w:rPr>
          <w:sz w:val="18"/>
          <w:szCs w:val="18"/>
          <w:u w:val="single"/>
        </w:rPr>
      </w:pPr>
    </w:p>
    <w:p w14:paraId="3CE902CB" w14:textId="77777777" w:rsidR="005F58F0" w:rsidRPr="00203869" w:rsidRDefault="005F58F0" w:rsidP="005F58F0">
      <w:pPr>
        <w:rPr>
          <w:sz w:val="18"/>
          <w:szCs w:val="18"/>
          <w:u w:val="single"/>
        </w:rPr>
      </w:pPr>
      <w:r w:rsidRPr="00203869">
        <w:rPr>
          <w:sz w:val="18"/>
          <w:szCs w:val="18"/>
          <w:u w:val="single"/>
        </w:rPr>
        <w:t>Health Advocacy</w:t>
      </w:r>
    </w:p>
    <w:p w14:paraId="521CF8D7" w14:textId="77777777" w:rsidR="005F58F0" w:rsidRPr="00203869" w:rsidRDefault="005F58F0" w:rsidP="005F58F0">
      <w:pPr>
        <w:rPr>
          <w:sz w:val="18"/>
          <w:szCs w:val="18"/>
          <w:u w:val="single"/>
        </w:rPr>
      </w:pPr>
    </w:p>
    <w:p w14:paraId="3C833ACE" w14:textId="77777777" w:rsidR="005F58F0" w:rsidRPr="00203869" w:rsidRDefault="005F58F0" w:rsidP="005F58F0">
      <w:pPr>
        <w:rPr>
          <w:sz w:val="18"/>
          <w:szCs w:val="18"/>
          <w:u w:val="single"/>
        </w:rPr>
      </w:pPr>
      <w:r w:rsidRPr="00203869">
        <w:rPr>
          <w:sz w:val="18"/>
          <w:szCs w:val="18"/>
          <w:u w:val="single"/>
        </w:rPr>
        <w:t>Teamwork/Collaboration</w:t>
      </w:r>
    </w:p>
    <w:p w14:paraId="1173BD7E" w14:textId="77777777" w:rsidR="005F58F0" w:rsidRDefault="005F58F0" w:rsidP="005F58F0">
      <w:r>
        <w:tab/>
      </w:r>
      <w:r>
        <w:tab/>
      </w:r>
      <w:r>
        <w:tab/>
      </w:r>
      <w:r>
        <w:tab/>
      </w:r>
      <w:r>
        <w:tab/>
      </w:r>
      <w:r>
        <w:tab/>
      </w:r>
      <w:r>
        <w:tab/>
      </w:r>
      <w:r>
        <w:tab/>
      </w:r>
      <w:r>
        <w:tab/>
      </w:r>
      <w:r>
        <w:tab/>
      </w:r>
      <w:r>
        <w:tab/>
      </w:r>
    </w:p>
    <w:p w14:paraId="20393748" w14:textId="77777777" w:rsidR="005F58F0" w:rsidRPr="007F15D1" w:rsidRDefault="005F58F0" w:rsidP="005F58F0"/>
    <w:p w14:paraId="4E0A9AF3" w14:textId="77777777" w:rsidR="005F58F0" w:rsidRDefault="005F58F0" w:rsidP="005F58F0"/>
    <w:p w14:paraId="07E7354C" w14:textId="77777777" w:rsidR="005F58F0" w:rsidRDefault="005F58F0" w:rsidP="005F58F0">
      <w:pPr>
        <w:tabs>
          <w:tab w:val="left" w:pos="928"/>
        </w:tabs>
      </w:pPr>
      <w:r>
        <w:tab/>
      </w:r>
    </w:p>
    <w:p w14:paraId="4BF44FFE" w14:textId="77777777" w:rsidR="005F58F0" w:rsidRPr="002D05D6" w:rsidRDefault="005F58F0" w:rsidP="005F58F0">
      <w:pPr>
        <w:rPr>
          <w:b/>
          <w:u w:val="single"/>
        </w:rPr>
      </w:pPr>
      <w:r w:rsidRPr="002D05D6">
        <w:rPr>
          <w:b/>
          <w:u w:val="single"/>
        </w:rPr>
        <w:t>DETAILED ASSESSMENT CRITERIA</w:t>
      </w:r>
    </w:p>
    <w:p w14:paraId="76ADA3A1" w14:textId="77777777" w:rsidR="005F58F0" w:rsidRPr="002D05D6" w:rsidRDefault="005F58F0" w:rsidP="005F58F0">
      <w:pPr>
        <w:rPr>
          <w:b/>
          <w:noProof/>
          <w:u w:val="single"/>
          <w:lang w:val="en-US"/>
        </w:rPr>
      </w:pPr>
      <w:r w:rsidRPr="002D05D6">
        <w:rPr>
          <w:b/>
          <w:noProof/>
          <w:u w:val="single"/>
          <w:lang w:val="en-US"/>
        </w:rPr>
        <w:t>Please use the following criteria to inform your ratings</w:t>
      </w:r>
    </w:p>
    <w:p w14:paraId="7E6B47F4" w14:textId="77777777" w:rsidR="005F58F0" w:rsidRDefault="005F58F0" w:rsidP="005F58F0">
      <w:pPr>
        <w:rPr>
          <w:noProof/>
          <w:lang w:val="en-US"/>
        </w:rPr>
      </w:pPr>
    </w:p>
    <w:p w14:paraId="74B44E34" w14:textId="77777777" w:rsidR="005F58F0" w:rsidRDefault="005F58F0" w:rsidP="005F58F0">
      <w:pPr>
        <w:rPr>
          <w:sz w:val="22"/>
          <w:szCs w:val="22"/>
          <w:u w:val="single"/>
        </w:rPr>
      </w:pPr>
      <w:r w:rsidRPr="009866AE">
        <w:rPr>
          <w:sz w:val="22"/>
          <w:szCs w:val="22"/>
          <w:u w:val="single"/>
        </w:rPr>
        <w:t>Medical Expertise</w:t>
      </w:r>
    </w:p>
    <w:p w14:paraId="442916C1" w14:textId="77777777" w:rsidR="005F58F0" w:rsidRPr="009866AE" w:rsidRDefault="005F58F0" w:rsidP="005F58F0">
      <w:pPr>
        <w:rPr>
          <w:sz w:val="22"/>
          <w:szCs w:val="22"/>
          <w:u w:val="single"/>
        </w:rPr>
      </w:pPr>
    </w:p>
    <w:p w14:paraId="775AB94F" w14:textId="77777777" w:rsidR="005F58F0" w:rsidRDefault="005F58F0" w:rsidP="005F58F0">
      <w:pPr>
        <w:rPr>
          <w:sz w:val="22"/>
          <w:szCs w:val="22"/>
          <w:u w:val="single"/>
        </w:rPr>
      </w:pPr>
      <w:r w:rsidRPr="009866AE">
        <w:rPr>
          <w:sz w:val="22"/>
          <w:szCs w:val="22"/>
          <w:u w:val="single"/>
        </w:rPr>
        <w:t>Communication</w:t>
      </w:r>
    </w:p>
    <w:p w14:paraId="6E840BAD" w14:textId="77777777" w:rsidR="005F58F0" w:rsidRPr="009866AE" w:rsidRDefault="005F58F0" w:rsidP="005F58F0">
      <w:pPr>
        <w:rPr>
          <w:sz w:val="22"/>
          <w:szCs w:val="22"/>
          <w:u w:val="single"/>
        </w:rPr>
      </w:pPr>
    </w:p>
    <w:p w14:paraId="5AC0CEFA" w14:textId="77777777" w:rsidR="005F58F0" w:rsidRDefault="005F58F0" w:rsidP="005F58F0">
      <w:pPr>
        <w:rPr>
          <w:sz w:val="22"/>
          <w:szCs w:val="22"/>
          <w:u w:val="single"/>
        </w:rPr>
      </w:pPr>
      <w:r w:rsidRPr="009866AE">
        <w:rPr>
          <w:sz w:val="22"/>
          <w:szCs w:val="22"/>
          <w:u w:val="single"/>
        </w:rPr>
        <w:t>Professionalism</w:t>
      </w:r>
    </w:p>
    <w:p w14:paraId="31D132A6" w14:textId="77777777" w:rsidR="005F58F0" w:rsidRPr="009866AE" w:rsidRDefault="005F58F0" w:rsidP="005F58F0">
      <w:pPr>
        <w:rPr>
          <w:sz w:val="22"/>
          <w:szCs w:val="22"/>
          <w:u w:val="single"/>
        </w:rPr>
      </w:pPr>
    </w:p>
    <w:p w14:paraId="4190DE60" w14:textId="77777777" w:rsidR="005F58F0" w:rsidRDefault="005F58F0" w:rsidP="005F58F0">
      <w:pPr>
        <w:rPr>
          <w:sz w:val="22"/>
          <w:szCs w:val="22"/>
          <w:u w:val="single"/>
        </w:rPr>
      </w:pPr>
      <w:r w:rsidRPr="009866AE">
        <w:rPr>
          <w:sz w:val="22"/>
          <w:szCs w:val="22"/>
          <w:u w:val="single"/>
        </w:rPr>
        <w:t>Scholarship and Teaching</w:t>
      </w:r>
    </w:p>
    <w:p w14:paraId="6DAFDB12" w14:textId="77777777" w:rsidR="005F58F0" w:rsidRPr="009866AE" w:rsidRDefault="005F58F0" w:rsidP="005F58F0">
      <w:pPr>
        <w:rPr>
          <w:sz w:val="22"/>
          <w:szCs w:val="22"/>
          <w:u w:val="single"/>
        </w:rPr>
      </w:pPr>
    </w:p>
    <w:p w14:paraId="0E742559" w14:textId="77777777" w:rsidR="005F58F0" w:rsidRDefault="005F58F0" w:rsidP="005F58F0">
      <w:pPr>
        <w:rPr>
          <w:sz w:val="22"/>
          <w:szCs w:val="22"/>
          <w:u w:val="single"/>
        </w:rPr>
      </w:pPr>
      <w:r w:rsidRPr="009866AE">
        <w:rPr>
          <w:sz w:val="22"/>
          <w:szCs w:val="22"/>
          <w:u w:val="single"/>
        </w:rPr>
        <w:t>Leadership and Management</w:t>
      </w:r>
    </w:p>
    <w:p w14:paraId="18C978B6" w14:textId="77777777" w:rsidR="005F58F0" w:rsidRPr="009866AE" w:rsidRDefault="005F58F0" w:rsidP="005F58F0">
      <w:pPr>
        <w:rPr>
          <w:sz w:val="22"/>
          <w:szCs w:val="22"/>
          <w:u w:val="single"/>
        </w:rPr>
      </w:pPr>
    </w:p>
    <w:p w14:paraId="0428AC7F" w14:textId="77777777" w:rsidR="005F58F0" w:rsidRDefault="005F58F0" w:rsidP="005F58F0">
      <w:pPr>
        <w:rPr>
          <w:sz w:val="22"/>
          <w:szCs w:val="22"/>
          <w:u w:val="single"/>
        </w:rPr>
      </w:pPr>
      <w:r w:rsidRPr="009866AE">
        <w:rPr>
          <w:sz w:val="22"/>
          <w:szCs w:val="22"/>
          <w:u w:val="single"/>
        </w:rPr>
        <w:t>Prioritisation and Decision Making</w:t>
      </w:r>
    </w:p>
    <w:p w14:paraId="276E3777" w14:textId="77777777" w:rsidR="005F58F0" w:rsidRPr="009866AE" w:rsidRDefault="005F58F0" w:rsidP="005F58F0">
      <w:pPr>
        <w:rPr>
          <w:sz w:val="22"/>
          <w:szCs w:val="22"/>
          <w:u w:val="single"/>
        </w:rPr>
      </w:pPr>
    </w:p>
    <w:p w14:paraId="4A5293F7" w14:textId="77777777" w:rsidR="005F58F0" w:rsidRDefault="005F58F0" w:rsidP="005F58F0">
      <w:pPr>
        <w:rPr>
          <w:sz w:val="22"/>
          <w:szCs w:val="22"/>
          <w:u w:val="single"/>
        </w:rPr>
      </w:pPr>
      <w:r w:rsidRPr="009866AE">
        <w:rPr>
          <w:sz w:val="22"/>
          <w:szCs w:val="22"/>
          <w:u w:val="single"/>
        </w:rPr>
        <w:t>Health Advocacy</w:t>
      </w:r>
    </w:p>
    <w:p w14:paraId="5D034C5C" w14:textId="77777777" w:rsidR="005F58F0" w:rsidRPr="009866AE" w:rsidRDefault="005F58F0" w:rsidP="005F58F0">
      <w:pPr>
        <w:rPr>
          <w:sz w:val="22"/>
          <w:szCs w:val="22"/>
          <w:u w:val="single"/>
        </w:rPr>
      </w:pPr>
    </w:p>
    <w:p w14:paraId="62955942" w14:textId="77777777" w:rsidR="005F58F0" w:rsidRPr="009866AE" w:rsidRDefault="005F58F0" w:rsidP="005F58F0">
      <w:pPr>
        <w:rPr>
          <w:sz w:val="22"/>
          <w:szCs w:val="22"/>
          <w:u w:val="single"/>
        </w:rPr>
      </w:pPr>
      <w:r w:rsidRPr="009866AE">
        <w:rPr>
          <w:sz w:val="22"/>
          <w:szCs w:val="22"/>
          <w:u w:val="single"/>
        </w:rPr>
        <w:t>Teamwork and Collaboration</w:t>
      </w:r>
    </w:p>
    <w:p w14:paraId="168E3223" w14:textId="77777777" w:rsidR="005F58F0" w:rsidRDefault="005F58F0" w:rsidP="005F58F0">
      <w:pPr>
        <w:tabs>
          <w:tab w:val="left" w:pos="928"/>
        </w:tabs>
      </w:pPr>
    </w:p>
    <w:p w14:paraId="6826378A" w14:textId="77777777" w:rsidR="005F58F0" w:rsidRPr="007F15D1" w:rsidRDefault="005F58F0" w:rsidP="005F58F0">
      <w:pPr>
        <w:tabs>
          <w:tab w:val="left" w:pos="928"/>
        </w:tabs>
      </w:pPr>
      <w:r>
        <w:rPr>
          <w:noProof/>
          <w:lang w:val="en-US"/>
        </w:rPr>
        <w:drawing>
          <wp:inline distT="0" distB="0" distL="0" distR="0" wp14:anchorId="19764F18" wp14:editId="6AC4FB4C">
            <wp:extent cx="6836410" cy="47491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3 at 8.40.54 pm.png"/>
                    <pic:cNvPicPr/>
                  </pic:nvPicPr>
                  <pic:blipFill>
                    <a:blip r:embed="rId8">
                      <a:extLst>
                        <a:ext uri="{28A0092B-C50C-407E-A947-70E740481C1C}">
                          <a14:useLocalDpi xmlns:a14="http://schemas.microsoft.com/office/drawing/2010/main" val="0"/>
                        </a:ext>
                      </a:extLst>
                    </a:blip>
                    <a:stretch>
                      <a:fillRect/>
                    </a:stretch>
                  </pic:blipFill>
                  <pic:spPr>
                    <a:xfrm>
                      <a:off x="0" y="0"/>
                      <a:ext cx="6836410" cy="4749165"/>
                    </a:xfrm>
                    <a:prstGeom prst="rect">
                      <a:avLst/>
                    </a:prstGeom>
                  </pic:spPr>
                </pic:pic>
              </a:graphicData>
            </a:graphic>
          </wp:inline>
        </w:drawing>
      </w:r>
    </w:p>
    <w:p w14:paraId="40E3804F" w14:textId="77777777" w:rsidR="00BD1141" w:rsidRDefault="00BD1141">
      <w:pPr>
        <w:rPr>
          <w:b/>
        </w:rPr>
      </w:pPr>
    </w:p>
    <w:p w14:paraId="72BE322F" w14:textId="77777777" w:rsidR="00BD1141" w:rsidRPr="00BD1141" w:rsidRDefault="00BD1141">
      <w:pPr>
        <w:rPr>
          <w:b/>
        </w:rPr>
      </w:pPr>
    </w:p>
    <w:p w14:paraId="05982CF7" w14:textId="77777777" w:rsidR="00FA1919" w:rsidRDefault="00FA1919"/>
    <w:p w14:paraId="3A01A4D2" w14:textId="77777777" w:rsidR="00FA1919" w:rsidRDefault="00FA1919"/>
    <w:p w14:paraId="6C1CE2C1" w14:textId="77777777" w:rsidR="00FA1919" w:rsidRDefault="00FA1919"/>
    <w:p w14:paraId="2B33F77B" w14:textId="77777777" w:rsidR="00FA1919" w:rsidRDefault="00FA1919"/>
    <w:p w14:paraId="03A9FCC8" w14:textId="77777777" w:rsidR="00FA1919" w:rsidRDefault="00FA1919"/>
    <w:p w14:paraId="2B5348FE" w14:textId="77777777" w:rsidR="00FA1919" w:rsidRDefault="00FA1919"/>
    <w:p w14:paraId="352404ED" w14:textId="77777777" w:rsidR="00FA1919" w:rsidRDefault="00FA1919"/>
    <w:sectPr w:rsidR="00FA1919" w:rsidSect="005F58F0">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19"/>
    <w:rsid w:val="001E21B5"/>
    <w:rsid w:val="00261CF3"/>
    <w:rsid w:val="004233D8"/>
    <w:rsid w:val="00492AE9"/>
    <w:rsid w:val="005A6208"/>
    <w:rsid w:val="005F58F0"/>
    <w:rsid w:val="008A025A"/>
    <w:rsid w:val="00954F4D"/>
    <w:rsid w:val="00BD1141"/>
    <w:rsid w:val="00DB5B3E"/>
    <w:rsid w:val="00F153DC"/>
    <w:rsid w:val="00F658F3"/>
    <w:rsid w:val="00FA19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06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paragraph" w:styleId="BalloonText">
    <w:name w:val="Balloon Text"/>
    <w:basedOn w:val="Normal"/>
    <w:link w:val="BalloonTextChar"/>
    <w:uiPriority w:val="99"/>
    <w:semiHidden/>
    <w:unhideWhenUsed/>
    <w:rsid w:val="005F5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5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5</Pages>
  <Words>338</Words>
  <Characters>1927</Characters>
  <Application>Microsoft Macintosh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4</cp:revision>
  <dcterms:created xsi:type="dcterms:W3CDTF">2017-09-20T00:55:00Z</dcterms:created>
  <dcterms:modified xsi:type="dcterms:W3CDTF">2017-09-20T06:51:00Z</dcterms:modified>
</cp:coreProperties>
</file>