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ADBF6" w14:textId="52F374F7" w:rsidR="00FA1919" w:rsidRDefault="00F631CA">
      <w:r>
        <w:t xml:space="preserve">OSCE: </w:t>
      </w:r>
      <w:r w:rsidR="00D5151D">
        <w:t>Let Me Go</w:t>
      </w:r>
    </w:p>
    <w:p w14:paraId="6FF53C17" w14:textId="77777777" w:rsidR="00FA1919" w:rsidRDefault="00FA1919"/>
    <w:p w14:paraId="71183A2B" w14:textId="554CA186" w:rsidR="00F631CA" w:rsidRPr="003C206D" w:rsidRDefault="005F58F0">
      <w:pPr>
        <w:rPr>
          <w:b/>
          <w:color w:val="auto"/>
        </w:rPr>
      </w:pPr>
      <w:r w:rsidRPr="005F58F0">
        <w:rPr>
          <w:b/>
          <w:color w:val="auto"/>
        </w:rPr>
        <w:t>Candidate Information</w:t>
      </w:r>
    </w:p>
    <w:p w14:paraId="46984178" w14:textId="77777777" w:rsidR="00F631CA" w:rsidRDefault="00F631CA">
      <w:pPr>
        <w:rPr>
          <w:color w:val="auto"/>
        </w:rPr>
      </w:pPr>
    </w:p>
    <w:p w14:paraId="5A68358F" w14:textId="77777777" w:rsidR="00F631CA" w:rsidRDefault="00F631CA">
      <w:pPr>
        <w:rPr>
          <w:color w:val="auto"/>
        </w:rPr>
      </w:pPr>
    </w:p>
    <w:p w14:paraId="53B5B401" w14:textId="7CC76300" w:rsidR="005F58F0" w:rsidRDefault="005F58F0">
      <w:pPr>
        <w:rPr>
          <w:b/>
          <w:color w:val="auto"/>
        </w:rPr>
      </w:pPr>
      <w:r>
        <w:rPr>
          <w:b/>
          <w:color w:val="auto"/>
        </w:rPr>
        <w:t>Domains Tested</w:t>
      </w:r>
    </w:p>
    <w:p w14:paraId="5A147042" w14:textId="0CC69DDD" w:rsidR="00F631CA" w:rsidRDefault="003C206D">
      <w:pPr>
        <w:rPr>
          <w:b/>
          <w:color w:val="auto"/>
        </w:rPr>
      </w:pPr>
      <w:r>
        <w:rPr>
          <w:b/>
          <w:color w:val="auto"/>
        </w:rPr>
        <w:t xml:space="preserve">- Communication </w:t>
      </w:r>
    </w:p>
    <w:p w14:paraId="3AA2EAA5" w14:textId="13B988B8" w:rsidR="003C206D" w:rsidRDefault="003C206D">
      <w:pPr>
        <w:rPr>
          <w:b/>
          <w:color w:val="auto"/>
        </w:rPr>
      </w:pPr>
      <w:r>
        <w:rPr>
          <w:b/>
          <w:color w:val="auto"/>
        </w:rPr>
        <w:t xml:space="preserve">- Medical Expertise </w:t>
      </w:r>
    </w:p>
    <w:p w14:paraId="7400F7CC" w14:textId="3C085C95" w:rsidR="003C206D" w:rsidRDefault="003C206D">
      <w:pPr>
        <w:rPr>
          <w:b/>
          <w:color w:val="auto"/>
        </w:rPr>
      </w:pPr>
      <w:r>
        <w:rPr>
          <w:b/>
          <w:color w:val="auto"/>
        </w:rPr>
        <w:t xml:space="preserve">- </w:t>
      </w:r>
      <w:r w:rsidR="00EF54C3">
        <w:rPr>
          <w:b/>
          <w:color w:val="auto"/>
        </w:rPr>
        <w:t>Professionalism</w:t>
      </w:r>
    </w:p>
    <w:p w14:paraId="109E74BC" w14:textId="77777777" w:rsidR="00BD1141" w:rsidRDefault="00BD1141">
      <w:pPr>
        <w:rPr>
          <w:b/>
        </w:rPr>
      </w:pPr>
    </w:p>
    <w:p w14:paraId="29F111A3" w14:textId="77777777" w:rsidR="00BD1141" w:rsidRDefault="00BD1141">
      <w:pPr>
        <w:rPr>
          <w:b/>
        </w:rPr>
      </w:pPr>
    </w:p>
    <w:p w14:paraId="03437050" w14:textId="77777777" w:rsidR="00EF54C3" w:rsidRDefault="00EF54C3">
      <w:r>
        <w:t xml:space="preserve">A 38F has taken an unknown quantity of </w:t>
      </w:r>
      <w:proofErr w:type="spellStart"/>
      <w:r>
        <w:t>panadol</w:t>
      </w:r>
      <w:proofErr w:type="spellEnd"/>
      <w:r>
        <w:t xml:space="preserve"> tablets 2 </w:t>
      </w:r>
      <w:proofErr w:type="spellStart"/>
      <w:r>
        <w:t>hrs</w:t>
      </w:r>
      <w:proofErr w:type="spellEnd"/>
      <w:r>
        <w:t xml:space="preserve"> ago whilst intoxicated. She had a fight with her boyfriend, drank half a bottle of vodka then took the tablets whilst locked in the bathroom. She cannot recall exactly what she took but there were blister packs found totalling 60x 500mg tablets. Her partner called the police who brought her here. </w:t>
      </w:r>
    </w:p>
    <w:p w14:paraId="4BC4C450" w14:textId="5E605899" w:rsidR="00EF54C3" w:rsidRDefault="009E3682">
      <w:r>
        <w:t>The Ps</w:t>
      </w:r>
      <w:r w:rsidR="00EF54C3">
        <w:t>y</w:t>
      </w:r>
      <w:r>
        <w:t>c</w:t>
      </w:r>
      <w:r w:rsidR="00EF54C3">
        <w:t xml:space="preserve">hiatry registrar </w:t>
      </w:r>
      <w:r>
        <w:t xml:space="preserve">has been referred to for admission, but </w:t>
      </w:r>
      <w:r w:rsidR="00EF54C3">
        <w:t xml:space="preserve">has not seen her and </w:t>
      </w:r>
      <w:r>
        <w:t>a FACEM colleague of yours has held her for</w:t>
      </w:r>
      <w:r w:rsidR="00EF54C3">
        <w:t xml:space="preserve"> assessment under a mental health section.</w:t>
      </w:r>
      <w:r>
        <w:t xml:space="preserve"> He has now gone home and handed the patient to you to follow up</w:t>
      </w:r>
    </w:p>
    <w:p w14:paraId="56AC1DA2" w14:textId="77777777" w:rsidR="00EF54C3" w:rsidRDefault="00EF54C3"/>
    <w:p w14:paraId="670AD979" w14:textId="3D120FE9" w:rsidR="0065463A" w:rsidRDefault="00EF54C3">
      <w:r>
        <w:t xml:space="preserve">She has a normal VBG, ECG and her first </w:t>
      </w:r>
      <w:proofErr w:type="spellStart"/>
      <w:r>
        <w:t>panadol</w:t>
      </w:r>
      <w:proofErr w:type="spellEnd"/>
      <w:r>
        <w:t xml:space="preserve"> level is due in 2 hrs. There are no findings on examination to suggest a </w:t>
      </w:r>
      <w:proofErr w:type="spellStart"/>
      <w:r>
        <w:t>toxidrome</w:t>
      </w:r>
      <w:proofErr w:type="spellEnd"/>
      <w:r>
        <w:t>. She has a BAL of 0.36</w:t>
      </w:r>
    </w:p>
    <w:p w14:paraId="65B32EA9" w14:textId="77777777" w:rsidR="00EF54C3" w:rsidRDefault="00EF54C3"/>
    <w:p w14:paraId="2611FC90" w14:textId="5BC54F4A" w:rsidR="00EF54C3" w:rsidRDefault="00EF54C3">
      <w:r>
        <w:t xml:space="preserve">She wants to leave and you have been asked to </w:t>
      </w:r>
      <w:r w:rsidR="009E3682">
        <w:t>come and assess her.</w:t>
      </w:r>
    </w:p>
    <w:p w14:paraId="548BC535" w14:textId="77777777" w:rsidR="009E3682" w:rsidRDefault="009E3682">
      <w:pPr>
        <w:rPr>
          <w:b/>
        </w:rPr>
      </w:pPr>
    </w:p>
    <w:p w14:paraId="513733E6" w14:textId="4DCED998" w:rsidR="009E3682" w:rsidRDefault="009E3682">
      <w:pPr>
        <w:rPr>
          <w:b/>
        </w:rPr>
      </w:pPr>
      <w:r>
        <w:rPr>
          <w:b/>
        </w:rPr>
        <w:t>TASKS</w:t>
      </w:r>
    </w:p>
    <w:p w14:paraId="79C84510" w14:textId="77777777" w:rsidR="009E3682" w:rsidRDefault="009E3682">
      <w:pPr>
        <w:rPr>
          <w:b/>
        </w:rPr>
      </w:pPr>
      <w:r>
        <w:rPr>
          <w:b/>
        </w:rPr>
        <w:t>- Explain the current situation and intended onward management to the patient</w:t>
      </w:r>
    </w:p>
    <w:p w14:paraId="691C5A52" w14:textId="72F011F4" w:rsidR="009E3682" w:rsidRDefault="009E3682">
      <w:pPr>
        <w:rPr>
          <w:b/>
        </w:rPr>
      </w:pPr>
      <w:r>
        <w:rPr>
          <w:b/>
        </w:rPr>
        <w:t xml:space="preserve">- Explain the </w:t>
      </w:r>
      <w:proofErr w:type="spellStart"/>
      <w:r>
        <w:rPr>
          <w:b/>
        </w:rPr>
        <w:t>medicolegal</w:t>
      </w:r>
      <w:proofErr w:type="spellEnd"/>
      <w:r>
        <w:rPr>
          <w:b/>
        </w:rPr>
        <w:t xml:space="preserve"> frameworks/principles under which you are operating </w:t>
      </w:r>
    </w:p>
    <w:p w14:paraId="5376F051" w14:textId="7C97299F" w:rsidR="00F658F3" w:rsidRDefault="009E3682">
      <w:pPr>
        <w:rPr>
          <w:b/>
        </w:rPr>
      </w:pPr>
      <w:r>
        <w:rPr>
          <w:b/>
        </w:rPr>
        <w:t>- Answer any questions that the patient may have</w:t>
      </w:r>
      <w:r w:rsidR="00F658F3">
        <w:rPr>
          <w:b/>
        </w:rPr>
        <w:br w:type="page"/>
      </w:r>
    </w:p>
    <w:p w14:paraId="62403706" w14:textId="77777777" w:rsidR="009E3682" w:rsidRDefault="009E3682">
      <w:pPr>
        <w:rPr>
          <w:b/>
        </w:rPr>
      </w:pPr>
    </w:p>
    <w:p w14:paraId="203E5CAE" w14:textId="226D3AD6" w:rsidR="00BD1141" w:rsidRDefault="00BD1141">
      <w:pPr>
        <w:rPr>
          <w:b/>
        </w:rPr>
      </w:pPr>
      <w:r>
        <w:rPr>
          <w:b/>
        </w:rPr>
        <w:t>Role Player Information</w:t>
      </w:r>
    </w:p>
    <w:p w14:paraId="1376371C" w14:textId="77777777" w:rsidR="00BD1141" w:rsidRDefault="00BD1141">
      <w:pPr>
        <w:rPr>
          <w:b/>
        </w:rPr>
      </w:pPr>
    </w:p>
    <w:p w14:paraId="392CF3FB" w14:textId="719F3010" w:rsidR="00BD1141" w:rsidRDefault="009E3682">
      <w:pPr>
        <w:rPr>
          <w:b/>
        </w:rPr>
      </w:pPr>
      <w:r>
        <w:rPr>
          <w:b/>
        </w:rPr>
        <w:t xml:space="preserve">38F, </w:t>
      </w:r>
      <w:proofErr w:type="spellStart"/>
      <w:r>
        <w:rPr>
          <w:b/>
        </w:rPr>
        <w:t>Jilly</w:t>
      </w:r>
      <w:proofErr w:type="spellEnd"/>
    </w:p>
    <w:p w14:paraId="4E24B777" w14:textId="0C157B89" w:rsidR="009E3682" w:rsidRDefault="009E3682">
      <w:pPr>
        <w:rPr>
          <w:b/>
        </w:rPr>
      </w:pPr>
      <w:r>
        <w:rPr>
          <w:b/>
        </w:rPr>
        <w:t xml:space="preserve">Unemployed, no kids, no </w:t>
      </w:r>
      <w:proofErr w:type="spellStart"/>
      <w:r>
        <w:rPr>
          <w:b/>
        </w:rPr>
        <w:t>reg</w:t>
      </w:r>
      <w:proofErr w:type="spellEnd"/>
      <w:r>
        <w:rPr>
          <w:b/>
        </w:rPr>
        <w:t xml:space="preserve"> meds, ETOH excess in context of recent relationship issues, no drugs</w:t>
      </w:r>
    </w:p>
    <w:p w14:paraId="44D720E3" w14:textId="77777777" w:rsidR="009E3682" w:rsidRDefault="009E3682">
      <w:pPr>
        <w:rPr>
          <w:b/>
        </w:rPr>
      </w:pPr>
    </w:p>
    <w:p w14:paraId="2F30ECCB" w14:textId="0BAA885B" w:rsidR="009E3682" w:rsidRDefault="009E3682">
      <w:pPr>
        <w:rPr>
          <w:b/>
        </w:rPr>
      </w:pPr>
      <w:r>
        <w:rPr>
          <w:b/>
        </w:rPr>
        <w:t xml:space="preserve">You admit to still being drunk but now state that you took the tablets to get some attention from your boyfriend. You don’t know how many you took but you feel fine and want to go home to sleep it off. You </w:t>
      </w:r>
      <w:proofErr w:type="spellStart"/>
      <w:r>
        <w:rPr>
          <w:b/>
        </w:rPr>
        <w:t>hve</w:t>
      </w:r>
      <w:proofErr w:type="spellEnd"/>
      <w:r>
        <w:rPr>
          <w:b/>
        </w:rPr>
        <w:t xml:space="preserve"> been feeling quite sad lately and have been thinking about harming yourself a lot. You are only brave enough to do it when you are drunk</w:t>
      </w:r>
    </w:p>
    <w:p w14:paraId="063F96AF" w14:textId="77777777" w:rsidR="009E3682" w:rsidRDefault="009E3682">
      <w:pPr>
        <w:rPr>
          <w:b/>
        </w:rPr>
      </w:pPr>
    </w:p>
    <w:p w14:paraId="7E22DDDF" w14:textId="1AA6A275" w:rsidR="009E3682" w:rsidRDefault="009E3682">
      <w:pPr>
        <w:rPr>
          <w:b/>
        </w:rPr>
      </w:pPr>
      <w:r>
        <w:rPr>
          <w:b/>
        </w:rPr>
        <w:t>You don’t understand why you have to stay here and don’t think its legal to keep you here because you “aren’t crazy”</w:t>
      </w:r>
    </w:p>
    <w:p w14:paraId="2490D72F" w14:textId="77777777" w:rsidR="009E3682" w:rsidRDefault="009E3682">
      <w:pPr>
        <w:rPr>
          <w:b/>
        </w:rPr>
      </w:pPr>
    </w:p>
    <w:p w14:paraId="6F0F4FB5" w14:textId="283DCD72" w:rsidR="009E3682" w:rsidRDefault="009E3682">
      <w:pPr>
        <w:rPr>
          <w:b/>
        </w:rPr>
      </w:pPr>
      <w:r>
        <w:rPr>
          <w:b/>
        </w:rPr>
        <w:t>You cant however guarantee your own safety if asked</w:t>
      </w:r>
    </w:p>
    <w:p w14:paraId="65FF65B4" w14:textId="77777777" w:rsidR="009E3682" w:rsidRDefault="009E3682">
      <w:pPr>
        <w:rPr>
          <w:b/>
        </w:rPr>
      </w:pPr>
    </w:p>
    <w:p w14:paraId="11ED9BAF" w14:textId="584C4D7E" w:rsidR="009E3682" w:rsidRPr="00D5151D" w:rsidRDefault="009E3682">
      <w:pPr>
        <w:rPr>
          <w:b/>
          <w:i/>
        </w:rPr>
      </w:pPr>
      <w:r>
        <w:rPr>
          <w:b/>
        </w:rPr>
        <w:t xml:space="preserve">You state that you are going to </w:t>
      </w:r>
      <w:r w:rsidRPr="00D5151D">
        <w:rPr>
          <w:b/>
          <w:i/>
        </w:rPr>
        <w:t>“call the police”, “Sue the hospital”</w:t>
      </w:r>
      <w:r w:rsidRPr="00D5151D">
        <w:rPr>
          <w:b/>
        </w:rPr>
        <w:t xml:space="preserve"> if they don’t let you go</w:t>
      </w:r>
    </w:p>
    <w:p w14:paraId="79D41591" w14:textId="77777777" w:rsidR="009E3682" w:rsidRPr="00D5151D" w:rsidRDefault="009E3682">
      <w:pPr>
        <w:rPr>
          <w:b/>
          <w:i/>
        </w:rPr>
      </w:pPr>
    </w:p>
    <w:p w14:paraId="0245B152" w14:textId="7F769AB6" w:rsidR="009E3682" w:rsidRPr="00D5151D" w:rsidRDefault="009E3682">
      <w:pPr>
        <w:rPr>
          <w:b/>
        </w:rPr>
      </w:pPr>
      <w:r w:rsidRPr="00D5151D">
        <w:rPr>
          <w:b/>
        </w:rPr>
        <w:t xml:space="preserve">You have a friend who is a lawyer and she is going to </w:t>
      </w:r>
      <w:r w:rsidR="00D5151D" w:rsidRPr="00D5151D">
        <w:rPr>
          <w:b/>
        </w:rPr>
        <w:t>help you.</w:t>
      </w:r>
    </w:p>
    <w:p w14:paraId="3A94F48D" w14:textId="77777777" w:rsidR="00D5151D" w:rsidRPr="00D5151D" w:rsidRDefault="00D5151D">
      <w:pPr>
        <w:rPr>
          <w:b/>
          <w:i/>
        </w:rPr>
      </w:pPr>
    </w:p>
    <w:p w14:paraId="041A41FD" w14:textId="06CC9C96" w:rsidR="00D5151D" w:rsidRDefault="00D5151D">
      <w:pPr>
        <w:rPr>
          <w:b/>
          <w:i/>
        </w:rPr>
      </w:pPr>
      <w:r w:rsidRPr="00D5151D">
        <w:rPr>
          <w:b/>
          <w:i/>
        </w:rPr>
        <w:t>“What are you going to do if I leave anyway</w:t>
      </w:r>
      <w:proofErr w:type="gramStart"/>
      <w:r w:rsidRPr="00D5151D">
        <w:rPr>
          <w:b/>
          <w:i/>
        </w:rPr>
        <w:t>”</w:t>
      </w:r>
      <w:proofErr w:type="gramEnd"/>
    </w:p>
    <w:p w14:paraId="548F2DEC" w14:textId="4D59E68E" w:rsidR="00D5151D" w:rsidRDefault="00D5151D">
      <w:pPr>
        <w:rPr>
          <w:b/>
          <w:i/>
        </w:rPr>
      </w:pPr>
      <w:r>
        <w:rPr>
          <w:b/>
          <w:i/>
        </w:rPr>
        <w:t>“What</w:t>
      </w:r>
      <w:r w:rsidR="001960D8">
        <w:rPr>
          <w:b/>
          <w:i/>
        </w:rPr>
        <w:t>’</w:t>
      </w:r>
      <w:bookmarkStart w:id="0" w:name="_GoBack"/>
      <w:bookmarkEnd w:id="0"/>
      <w:r>
        <w:rPr>
          <w:b/>
          <w:i/>
        </w:rPr>
        <w:t xml:space="preserve">s so bad about </w:t>
      </w:r>
      <w:proofErr w:type="spellStart"/>
      <w:r>
        <w:rPr>
          <w:b/>
          <w:i/>
        </w:rPr>
        <w:t>panadol</w:t>
      </w:r>
      <w:proofErr w:type="spellEnd"/>
      <w:r>
        <w:rPr>
          <w:b/>
          <w:i/>
        </w:rPr>
        <w:t xml:space="preserve"> anyway”</w:t>
      </w:r>
    </w:p>
    <w:p w14:paraId="6E2C2236" w14:textId="18544CC6" w:rsidR="00C955D3" w:rsidRDefault="00C955D3">
      <w:pPr>
        <w:rPr>
          <w:b/>
          <w:i/>
        </w:rPr>
      </w:pPr>
      <w:r>
        <w:rPr>
          <w:b/>
          <w:i/>
        </w:rPr>
        <w:t>“I can just take some antidote at home”</w:t>
      </w:r>
    </w:p>
    <w:p w14:paraId="7511F9D4" w14:textId="21D10966" w:rsidR="00C955D3" w:rsidRDefault="00C955D3">
      <w:pPr>
        <w:rPr>
          <w:b/>
          <w:i/>
        </w:rPr>
      </w:pPr>
      <w:r>
        <w:rPr>
          <w:b/>
          <w:i/>
        </w:rPr>
        <w:t>“I wont do it again”</w:t>
      </w:r>
    </w:p>
    <w:p w14:paraId="729FEBF3" w14:textId="77777777" w:rsidR="00D5151D" w:rsidRDefault="00D5151D">
      <w:pPr>
        <w:rPr>
          <w:b/>
          <w:i/>
        </w:rPr>
      </w:pPr>
    </w:p>
    <w:p w14:paraId="7C2BB1B9" w14:textId="77777777" w:rsidR="00D5151D" w:rsidRPr="00D5151D" w:rsidRDefault="00D5151D">
      <w:pPr>
        <w:rPr>
          <w:b/>
        </w:rPr>
      </w:pPr>
    </w:p>
    <w:p w14:paraId="342EACCB" w14:textId="77777777" w:rsidR="00D5151D" w:rsidRDefault="00D5151D">
      <w:pPr>
        <w:rPr>
          <w:b/>
        </w:rPr>
      </w:pPr>
    </w:p>
    <w:p w14:paraId="282BF40F" w14:textId="77777777" w:rsidR="00D5151D" w:rsidRDefault="00D5151D">
      <w:pPr>
        <w:rPr>
          <w:b/>
        </w:rPr>
      </w:pPr>
    </w:p>
    <w:p w14:paraId="0303BBDE" w14:textId="77777777" w:rsidR="009E3682" w:rsidRDefault="009E3682">
      <w:pPr>
        <w:rPr>
          <w:b/>
        </w:rPr>
      </w:pPr>
    </w:p>
    <w:p w14:paraId="37AFBD97" w14:textId="77777777" w:rsidR="005F58F0" w:rsidRDefault="005F58F0">
      <w:pPr>
        <w:rPr>
          <w:b/>
        </w:rPr>
      </w:pPr>
      <w:r>
        <w:rPr>
          <w:b/>
        </w:rPr>
        <w:br w:type="page"/>
      </w:r>
    </w:p>
    <w:p w14:paraId="0C98B09D" w14:textId="1F165B0D" w:rsidR="00BD1141" w:rsidRDefault="00BD1141">
      <w:pPr>
        <w:rPr>
          <w:b/>
        </w:rPr>
      </w:pPr>
      <w:r>
        <w:rPr>
          <w:b/>
        </w:rPr>
        <w:t>Examiner Information</w:t>
      </w:r>
    </w:p>
    <w:p w14:paraId="58BC3500" w14:textId="77777777" w:rsidR="00BD1141" w:rsidRDefault="00BD1141">
      <w:pPr>
        <w:rPr>
          <w:b/>
        </w:rPr>
      </w:pPr>
    </w:p>
    <w:p w14:paraId="474A2328" w14:textId="77777777" w:rsidR="00BD1141" w:rsidRDefault="00BD1141">
      <w:pPr>
        <w:rPr>
          <w:b/>
        </w:rPr>
      </w:pPr>
    </w:p>
    <w:p w14:paraId="366BCCAC" w14:textId="77777777" w:rsidR="005F58F0" w:rsidRDefault="005F58F0">
      <w:pPr>
        <w:rPr>
          <w:b/>
        </w:rPr>
      </w:pPr>
      <w:r>
        <w:rPr>
          <w:b/>
        </w:rPr>
        <w:br w:type="page"/>
      </w:r>
    </w:p>
    <w:p w14:paraId="02338D6D" w14:textId="6C0928B6" w:rsidR="00BD1141" w:rsidRDefault="00BD1141">
      <w:pPr>
        <w:rPr>
          <w:b/>
        </w:rPr>
      </w:pPr>
      <w:r>
        <w:rPr>
          <w:b/>
        </w:rPr>
        <w:t>Marking Scheme</w:t>
      </w:r>
    </w:p>
    <w:p w14:paraId="0EC5448D" w14:textId="77777777" w:rsidR="00BD1141" w:rsidRDefault="00BD1141">
      <w:pPr>
        <w:rPr>
          <w:b/>
        </w:rPr>
      </w:pPr>
    </w:p>
    <w:p w14:paraId="4D2EBF16" w14:textId="77777777" w:rsidR="005F58F0" w:rsidRDefault="005F58F0" w:rsidP="005F58F0">
      <w:r>
        <w:rPr>
          <w:noProof/>
          <w:lang w:val="en-US"/>
        </w:rPr>
        <w:drawing>
          <wp:inline distT="0" distB="0" distL="0" distR="0" wp14:anchorId="1D2D8645" wp14:editId="7684D66F">
            <wp:extent cx="6836410" cy="927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38.32 pm.png"/>
                    <pic:cNvPicPr/>
                  </pic:nvPicPr>
                  <pic:blipFill rotWithShape="1">
                    <a:blip r:embed="rId9">
                      <a:extLst>
                        <a:ext uri="{28A0092B-C50C-407E-A947-70E740481C1C}">
                          <a14:useLocalDpi xmlns:a14="http://schemas.microsoft.com/office/drawing/2010/main" val="0"/>
                        </a:ext>
                      </a:extLst>
                    </a:blip>
                    <a:srcRect t="22175"/>
                    <a:stretch/>
                  </pic:blipFill>
                  <pic:spPr bwMode="auto">
                    <a:xfrm>
                      <a:off x="0" y="0"/>
                      <a:ext cx="6836410" cy="927100"/>
                    </a:xfrm>
                    <a:prstGeom prst="rect">
                      <a:avLst/>
                    </a:prstGeom>
                    <a:ln>
                      <a:noFill/>
                    </a:ln>
                    <a:extLst>
                      <a:ext uri="{53640926-AAD7-44d8-BBD7-CCE9431645EC}">
                        <a14:shadowObscured xmlns:a14="http://schemas.microsoft.com/office/drawing/2010/main"/>
                      </a:ext>
                    </a:extLst>
                  </pic:spPr>
                </pic:pic>
              </a:graphicData>
            </a:graphic>
          </wp:inline>
        </w:drawing>
      </w:r>
    </w:p>
    <w:p w14:paraId="156596C5" w14:textId="77777777" w:rsidR="005F58F0" w:rsidRDefault="005F58F0" w:rsidP="005F58F0"/>
    <w:p w14:paraId="7555CCFE" w14:textId="77777777" w:rsidR="005F58F0" w:rsidRDefault="005F58F0" w:rsidP="005F58F0"/>
    <w:p w14:paraId="77A62CC6" w14:textId="77777777" w:rsidR="005F58F0" w:rsidRDefault="005F58F0" w:rsidP="005F58F0">
      <w:r>
        <w:rPr>
          <w:noProof/>
          <w:lang w:val="en-US"/>
        </w:rPr>
        <w:drawing>
          <wp:inline distT="0" distB="0" distL="0" distR="0" wp14:anchorId="61236A91" wp14:editId="26BC1B76">
            <wp:extent cx="6836410" cy="1501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16.15 pm.png"/>
                    <pic:cNvPicPr/>
                  </pic:nvPicPr>
                  <pic:blipFill>
                    <a:blip r:embed="rId10">
                      <a:extLst>
                        <a:ext uri="{28A0092B-C50C-407E-A947-70E740481C1C}">
                          <a14:useLocalDpi xmlns:a14="http://schemas.microsoft.com/office/drawing/2010/main" val="0"/>
                        </a:ext>
                      </a:extLst>
                    </a:blip>
                    <a:stretch>
                      <a:fillRect/>
                    </a:stretch>
                  </pic:blipFill>
                  <pic:spPr>
                    <a:xfrm>
                      <a:off x="0" y="0"/>
                      <a:ext cx="6836410" cy="1501014"/>
                    </a:xfrm>
                    <a:prstGeom prst="rect">
                      <a:avLst/>
                    </a:prstGeom>
                  </pic:spPr>
                </pic:pic>
              </a:graphicData>
            </a:graphic>
          </wp:inline>
        </w:drawing>
      </w:r>
    </w:p>
    <w:p w14:paraId="3D10958D" w14:textId="77777777" w:rsidR="005F58F0" w:rsidRDefault="005F58F0" w:rsidP="005F58F0">
      <w:pPr>
        <w:ind w:left="2880"/>
      </w:pPr>
    </w:p>
    <w:p w14:paraId="4046122C" w14:textId="77777777" w:rsidR="005F58F0" w:rsidRPr="00203869" w:rsidRDefault="005F58F0" w:rsidP="005F58F0">
      <w:pPr>
        <w:rPr>
          <w:sz w:val="18"/>
          <w:szCs w:val="18"/>
          <w:u w:val="single"/>
        </w:rPr>
      </w:pPr>
      <w:r w:rsidRPr="00203869">
        <w:rPr>
          <w:sz w:val="18"/>
          <w:szCs w:val="18"/>
          <w:u w:val="single"/>
        </w:rPr>
        <w:t>Medical Expertise</w:t>
      </w:r>
    </w:p>
    <w:p w14:paraId="5B33F48E" w14:textId="77777777" w:rsidR="005F58F0" w:rsidRPr="00203869" w:rsidRDefault="005F58F0" w:rsidP="005F58F0">
      <w:pPr>
        <w:rPr>
          <w:sz w:val="18"/>
          <w:szCs w:val="18"/>
          <w:u w:val="single"/>
        </w:rPr>
      </w:pPr>
    </w:p>
    <w:p w14:paraId="7339CBDE" w14:textId="77777777" w:rsidR="005F58F0" w:rsidRPr="00203869" w:rsidRDefault="005F58F0" w:rsidP="005F58F0">
      <w:pPr>
        <w:rPr>
          <w:sz w:val="18"/>
          <w:szCs w:val="18"/>
          <w:u w:val="single"/>
        </w:rPr>
      </w:pPr>
      <w:r w:rsidRPr="00203869">
        <w:rPr>
          <w:sz w:val="18"/>
          <w:szCs w:val="18"/>
          <w:u w:val="single"/>
        </w:rPr>
        <w:t>Communication</w:t>
      </w:r>
    </w:p>
    <w:p w14:paraId="0B4EED27" w14:textId="77777777" w:rsidR="005F58F0" w:rsidRPr="00203869" w:rsidRDefault="005F58F0" w:rsidP="005F58F0">
      <w:pPr>
        <w:rPr>
          <w:sz w:val="18"/>
          <w:szCs w:val="18"/>
          <w:u w:val="single"/>
        </w:rPr>
      </w:pPr>
    </w:p>
    <w:p w14:paraId="6DEC9B0D" w14:textId="77777777" w:rsidR="005F58F0" w:rsidRPr="00203869" w:rsidRDefault="005F58F0" w:rsidP="005F58F0">
      <w:pPr>
        <w:rPr>
          <w:sz w:val="18"/>
          <w:szCs w:val="18"/>
          <w:u w:val="single"/>
        </w:rPr>
      </w:pPr>
      <w:r w:rsidRPr="00203869">
        <w:rPr>
          <w:sz w:val="18"/>
          <w:szCs w:val="18"/>
          <w:u w:val="single"/>
        </w:rPr>
        <w:t>Professionalism</w:t>
      </w:r>
    </w:p>
    <w:p w14:paraId="2905302B" w14:textId="77777777" w:rsidR="005F58F0" w:rsidRPr="00203869" w:rsidRDefault="005F58F0" w:rsidP="005F58F0">
      <w:pPr>
        <w:rPr>
          <w:sz w:val="18"/>
          <w:szCs w:val="18"/>
          <w:u w:val="single"/>
        </w:rPr>
      </w:pPr>
    </w:p>
    <w:p w14:paraId="4E0A9AF3" w14:textId="29A1ADCA" w:rsidR="005F58F0" w:rsidRDefault="005F58F0" w:rsidP="005F58F0">
      <w:r>
        <w:tab/>
      </w:r>
      <w:r>
        <w:tab/>
      </w:r>
      <w:r>
        <w:tab/>
      </w:r>
      <w:r>
        <w:tab/>
      </w:r>
      <w:r>
        <w:tab/>
      </w:r>
      <w:r>
        <w:tab/>
      </w:r>
      <w:r>
        <w:tab/>
      </w:r>
      <w:r>
        <w:tab/>
      </w:r>
      <w:r>
        <w:tab/>
      </w:r>
      <w:r>
        <w:tab/>
      </w:r>
      <w:r>
        <w:tab/>
      </w:r>
    </w:p>
    <w:p w14:paraId="07E7354C" w14:textId="77777777" w:rsidR="005F58F0" w:rsidRDefault="005F58F0" w:rsidP="005F58F0">
      <w:pPr>
        <w:tabs>
          <w:tab w:val="left" w:pos="928"/>
        </w:tabs>
      </w:pPr>
      <w:r>
        <w:tab/>
      </w:r>
    </w:p>
    <w:p w14:paraId="4BF44FFE" w14:textId="77777777" w:rsidR="005F58F0" w:rsidRPr="002D05D6" w:rsidRDefault="005F58F0" w:rsidP="005F58F0">
      <w:pPr>
        <w:rPr>
          <w:b/>
          <w:u w:val="single"/>
        </w:rPr>
      </w:pPr>
      <w:r w:rsidRPr="002D05D6">
        <w:rPr>
          <w:b/>
          <w:u w:val="single"/>
        </w:rPr>
        <w:t>DETAILED ASSESSMENT CRITERIA</w:t>
      </w:r>
    </w:p>
    <w:p w14:paraId="76ADA3A1" w14:textId="77777777" w:rsidR="005F58F0" w:rsidRPr="002D05D6" w:rsidRDefault="005F58F0" w:rsidP="005F58F0">
      <w:pPr>
        <w:rPr>
          <w:b/>
          <w:noProof/>
          <w:u w:val="single"/>
          <w:lang w:val="en-US"/>
        </w:rPr>
      </w:pPr>
      <w:r w:rsidRPr="002D05D6">
        <w:rPr>
          <w:b/>
          <w:noProof/>
          <w:u w:val="single"/>
          <w:lang w:val="en-US"/>
        </w:rPr>
        <w:t>Please use the following criteria to inform your ratings</w:t>
      </w:r>
    </w:p>
    <w:p w14:paraId="7E6B47F4" w14:textId="77777777" w:rsidR="005F58F0" w:rsidRDefault="005F58F0" w:rsidP="005F58F0">
      <w:pPr>
        <w:rPr>
          <w:noProof/>
          <w:lang w:val="en-US"/>
        </w:rPr>
      </w:pPr>
    </w:p>
    <w:p w14:paraId="74B44E34" w14:textId="77777777" w:rsidR="005F58F0" w:rsidRDefault="005F58F0" w:rsidP="005F58F0">
      <w:pPr>
        <w:rPr>
          <w:sz w:val="22"/>
          <w:szCs w:val="22"/>
          <w:u w:val="single"/>
        </w:rPr>
      </w:pPr>
      <w:r w:rsidRPr="009866AE">
        <w:rPr>
          <w:sz w:val="22"/>
          <w:szCs w:val="22"/>
          <w:u w:val="single"/>
        </w:rPr>
        <w:t>Medical Expertise</w:t>
      </w:r>
    </w:p>
    <w:p w14:paraId="0B47038D" w14:textId="25086FAA" w:rsidR="00D5151D" w:rsidRDefault="00D5151D" w:rsidP="005F58F0">
      <w:pPr>
        <w:rPr>
          <w:sz w:val="22"/>
          <w:szCs w:val="22"/>
        </w:rPr>
      </w:pPr>
      <w:r>
        <w:rPr>
          <w:sz w:val="22"/>
          <w:szCs w:val="22"/>
        </w:rPr>
        <w:t xml:space="preserve">Explains need for 4 </w:t>
      </w:r>
      <w:proofErr w:type="spellStart"/>
      <w:r>
        <w:rPr>
          <w:sz w:val="22"/>
          <w:szCs w:val="22"/>
        </w:rPr>
        <w:t>hr</w:t>
      </w:r>
      <w:proofErr w:type="spellEnd"/>
      <w:r>
        <w:rPr>
          <w:sz w:val="22"/>
          <w:szCs w:val="22"/>
        </w:rPr>
        <w:t xml:space="preserve"> level +/- </w:t>
      </w:r>
      <w:proofErr w:type="spellStart"/>
      <w:r>
        <w:rPr>
          <w:sz w:val="22"/>
          <w:szCs w:val="22"/>
        </w:rPr>
        <w:t>NAc</w:t>
      </w:r>
      <w:proofErr w:type="spellEnd"/>
      <w:r w:rsidR="000B5DB8">
        <w:rPr>
          <w:sz w:val="22"/>
          <w:szCs w:val="22"/>
        </w:rPr>
        <w:t xml:space="preserve"> with appropriate detail on timing/blood tests </w:t>
      </w:r>
      <w:proofErr w:type="spellStart"/>
      <w:r w:rsidR="000B5DB8">
        <w:rPr>
          <w:sz w:val="22"/>
          <w:szCs w:val="22"/>
        </w:rPr>
        <w:t>etc</w:t>
      </w:r>
      <w:proofErr w:type="spellEnd"/>
    </w:p>
    <w:p w14:paraId="3E5FF717" w14:textId="1C094CEC" w:rsidR="00D5151D" w:rsidRDefault="00D5151D" w:rsidP="005F58F0">
      <w:pPr>
        <w:rPr>
          <w:sz w:val="22"/>
          <w:szCs w:val="22"/>
        </w:rPr>
      </w:pPr>
      <w:r>
        <w:rPr>
          <w:sz w:val="22"/>
          <w:szCs w:val="22"/>
        </w:rPr>
        <w:t>Explains need for sobering up</w:t>
      </w:r>
    </w:p>
    <w:p w14:paraId="7383A2CB" w14:textId="2BD8B800" w:rsidR="00D5151D" w:rsidRDefault="00D5151D" w:rsidP="005F58F0">
      <w:pPr>
        <w:rPr>
          <w:sz w:val="22"/>
          <w:szCs w:val="22"/>
        </w:rPr>
      </w:pPr>
      <w:r>
        <w:rPr>
          <w:sz w:val="22"/>
          <w:szCs w:val="22"/>
        </w:rPr>
        <w:t xml:space="preserve">Explains need for psych </w:t>
      </w:r>
      <w:proofErr w:type="spellStart"/>
      <w:r>
        <w:rPr>
          <w:sz w:val="22"/>
          <w:szCs w:val="22"/>
        </w:rPr>
        <w:t>assessement</w:t>
      </w:r>
      <w:proofErr w:type="spellEnd"/>
      <w:r>
        <w:rPr>
          <w:sz w:val="22"/>
          <w:szCs w:val="22"/>
        </w:rPr>
        <w:t xml:space="preserve"> </w:t>
      </w:r>
    </w:p>
    <w:p w14:paraId="423AE682" w14:textId="13EC6003" w:rsidR="00C955D3" w:rsidRDefault="00C955D3" w:rsidP="005F58F0">
      <w:pPr>
        <w:rPr>
          <w:sz w:val="22"/>
          <w:szCs w:val="22"/>
        </w:rPr>
      </w:pPr>
      <w:r>
        <w:rPr>
          <w:sz w:val="22"/>
          <w:szCs w:val="22"/>
        </w:rPr>
        <w:t>Explains disposition to SSU/med ward till medically cleared</w:t>
      </w:r>
    </w:p>
    <w:p w14:paraId="442916C1" w14:textId="77777777" w:rsidR="005F58F0" w:rsidRPr="009866AE" w:rsidRDefault="005F58F0" w:rsidP="005F58F0">
      <w:pPr>
        <w:rPr>
          <w:sz w:val="22"/>
          <w:szCs w:val="22"/>
          <w:u w:val="single"/>
        </w:rPr>
      </w:pPr>
    </w:p>
    <w:p w14:paraId="775AB94F" w14:textId="77777777" w:rsidR="005F58F0" w:rsidRDefault="005F58F0" w:rsidP="005F58F0">
      <w:pPr>
        <w:rPr>
          <w:sz w:val="22"/>
          <w:szCs w:val="22"/>
          <w:u w:val="single"/>
        </w:rPr>
      </w:pPr>
      <w:r w:rsidRPr="009866AE">
        <w:rPr>
          <w:sz w:val="22"/>
          <w:szCs w:val="22"/>
          <w:u w:val="single"/>
        </w:rPr>
        <w:t>Communication</w:t>
      </w:r>
    </w:p>
    <w:p w14:paraId="7B35CFC6" w14:textId="262396EC" w:rsidR="00D5151D" w:rsidRDefault="00D5151D" w:rsidP="005F58F0">
      <w:pPr>
        <w:rPr>
          <w:sz w:val="22"/>
          <w:szCs w:val="22"/>
        </w:rPr>
      </w:pPr>
      <w:r>
        <w:rPr>
          <w:sz w:val="22"/>
          <w:szCs w:val="22"/>
        </w:rPr>
        <w:t xml:space="preserve">Intros with name and level, rapport, active listening/establishes </w:t>
      </w:r>
      <w:proofErr w:type="spellStart"/>
      <w:r>
        <w:rPr>
          <w:sz w:val="22"/>
          <w:szCs w:val="22"/>
        </w:rPr>
        <w:t>corncerns</w:t>
      </w:r>
      <w:proofErr w:type="spellEnd"/>
    </w:p>
    <w:p w14:paraId="1F29EADB" w14:textId="3E619A86" w:rsidR="00D5151D" w:rsidRDefault="00D5151D" w:rsidP="005F58F0">
      <w:pPr>
        <w:rPr>
          <w:sz w:val="22"/>
          <w:szCs w:val="22"/>
        </w:rPr>
      </w:pPr>
      <w:r>
        <w:rPr>
          <w:sz w:val="22"/>
          <w:szCs w:val="22"/>
        </w:rPr>
        <w:t>Empathy</w:t>
      </w:r>
    </w:p>
    <w:p w14:paraId="53779C81" w14:textId="7359FB33" w:rsidR="00D5151D" w:rsidRDefault="00D5151D" w:rsidP="005F58F0">
      <w:pPr>
        <w:rPr>
          <w:sz w:val="22"/>
          <w:szCs w:val="22"/>
        </w:rPr>
      </w:pPr>
      <w:proofErr w:type="gramStart"/>
      <w:r>
        <w:rPr>
          <w:sz w:val="22"/>
          <w:szCs w:val="22"/>
        </w:rPr>
        <w:t>Non verbal</w:t>
      </w:r>
      <w:proofErr w:type="gramEnd"/>
      <w:r>
        <w:rPr>
          <w:sz w:val="22"/>
          <w:szCs w:val="22"/>
        </w:rPr>
        <w:t xml:space="preserve"> </w:t>
      </w:r>
      <w:proofErr w:type="spellStart"/>
      <w:r>
        <w:rPr>
          <w:sz w:val="22"/>
          <w:szCs w:val="22"/>
        </w:rPr>
        <w:t>comms</w:t>
      </w:r>
      <w:proofErr w:type="spellEnd"/>
      <w:r>
        <w:rPr>
          <w:sz w:val="22"/>
          <w:szCs w:val="22"/>
        </w:rPr>
        <w:br/>
        <w:t xml:space="preserve">Verbal </w:t>
      </w:r>
      <w:proofErr w:type="spellStart"/>
      <w:r>
        <w:rPr>
          <w:sz w:val="22"/>
          <w:szCs w:val="22"/>
        </w:rPr>
        <w:t>comms</w:t>
      </w:r>
      <w:proofErr w:type="spellEnd"/>
      <w:r>
        <w:rPr>
          <w:sz w:val="22"/>
          <w:szCs w:val="22"/>
        </w:rPr>
        <w:t xml:space="preserve"> – rate/clarity/no jargon/open and focussed Qs</w:t>
      </w:r>
    </w:p>
    <w:p w14:paraId="4D40EDD4" w14:textId="067EDF11" w:rsidR="00D5151D" w:rsidRPr="00D5151D" w:rsidRDefault="00D5151D" w:rsidP="005F58F0">
      <w:pPr>
        <w:rPr>
          <w:sz w:val="22"/>
          <w:szCs w:val="22"/>
        </w:rPr>
      </w:pPr>
      <w:r>
        <w:rPr>
          <w:sz w:val="22"/>
          <w:szCs w:val="22"/>
        </w:rPr>
        <w:t>Emphasises legal aspects</w:t>
      </w:r>
    </w:p>
    <w:p w14:paraId="6E840BAD" w14:textId="77777777" w:rsidR="005F58F0" w:rsidRPr="009866AE" w:rsidRDefault="005F58F0" w:rsidP="005F58F0">
      <w:pPr>
        <w:rPr>
          <w:sz w:val="22"/>
          <w:szCs w:val="22"/>
          <w:u w:val="single"/>
        </w:rPr>
      </w:pPr>
    </w:p>
    <w:p w14:paraId="31D132A6" w14:textId="3417AFAB" w:rsidR="005F58F0" w:rsidRPr="009866AE" w:rsidRDefault="005F58F0" w:rsidP="005F58F0">
      <w:pPr>
        <w:rPr>
          <w:sz w:val="22"/>
          <w:szCs w:val="22"/>
          <w:u w:val="single"/>
        </w:rPr>
      </w:pPr>
      <w:r w:rsidRPr="009866AE">
        <w:rPr>
          <w:sz w:val="22"/>
          <w:szCs w:val="22"/>
          <w:u w:val="single"/>
        </w:rPr>
        <w:t>Professionalism</w:t>
      </w:r>
    </w:p>
    <w:p w14:paraId="168E3223" w14:textId="393EA05E" w:rsidR="005F58F0" w:rsidRDefault="00D5151D" w:rsidP="005F58F0">
      <w:pPr>
        <w:tabs>
          <w:tab w:val="left" w:pos="928"/>
        </w:tabs>
        <w:rPr>
          <w:sz w:val="22"/>
          <w:szCs w:val="22"/>
        </w:rPr>
      </w:pPr>
      <w:r>
        <w:rPr>
          <w:sz w:val="22"/>
          <w:szCs w:val="22"/>
        </w:rPr>
        <w:t>Explains duty of care/mental health act principles</w:t>
      </w:r>
    </w:p>
    <w:p w14:paraId="1B6F5BF8" w14:textId="0D48D990" w:rsidR="00D5151D" w:rsidRDefault="00D5151D" w:rsidP="005F58F0">
      <w:pPr>
        <w:tabs>
          <w:tab w:val="left" w:pos="928"/>
        </w:tabs>
        <w:rPr>
          <w:sz w:val="22"/>
          <w:szCs w:val="22"/>
        </w:rPr>
      </w:pPr>
      <w:r>
        <w:rPr>
          <w:sz w:val="22"/>
          <w:szCs w:val="22"/>
        </w:rPr>
        <w:t>Explains override of autonomy in order to protect the patient</w:t>
      </w:r>
    </w:p>
    <w:p w14:paraId="1A280B5E" w14:textId="3ECF1692" w:rsidR="00D5151D" w:rsidRDefault="00D5151D" w:rsidP="005F58F0">
      <w:pPr>
        <w:tabs>
          <w:tab w:val="left" w:pos="928"/>
        </w:tabs>
        <w:rPr>
          <w:sz w:val="22"/>
          <w:szCs w:val="22"/>
        </w:rPr>
      </w:pPr>
      <w:r>
        <w:rPr>
          <w:sz w:val="22"/>
          <w:szCs w:val="22"/>
        </w:rPr>
        <w:t>Least restrictive means</w:t>
      </w:r>
    </w:p>
    <w:p w14:paraId="329B037A" w14:textId="77777777" w:rsidR="00D5151D" w:rsidRPr="00D5151D" w:rsidRDefault="00D5151D" w:rsidP="005F58F0">
      <w:pPr>
        <w:tabs>
          <w:tab w:val="left" w:pos="928"/>
        </w:tabs>
      </w:pPr>
    </w:p>
    <w:p w14:paraId="6826378A" w14:textId="77777777" w:rsidR="005F58F0" w:rsidRPr="007F15D1" w:rsidRDefault="005F58F0" w:rsidP="005F58F0">
      <w:pPr>
        <w:tabs>
          <w:tab w:val="left" w:pos="928"/>
        </w:tabs>
      </w:pPr>
      <w:r>
        <w:rPr>
          <w:noProof/>
          <w:lang w:val="en-US"/>
        </w:rPr>
        <w:drawing>
          <wp:inline distT="0" distB="0" distL="0" distR="0" wp14:anchorId="19764F18" wp14:editId="6AC4FB4C">
            <wp:extent cx="6836410" cy="4749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40.54 pm.png"/>
                    <pic:cNvPicPr/>
                  </pic:nvPicPr>
                  <pic:blipFill>
                    <a:blip r:embed="rId11">
                      <a:extLst>
                        <a:ext uri="{28A0092B-C50C-407E-A947-70E740481C1C}">
                          <a14:useLocalDpi xmlns:a14="http://schemas.microsoft.com/office/drawing/2010/main" val="0"/>
                        </a:ext>
                      </a:extLst>
                    </a:blip>
                    <a:stretch>
                      <a:fillRect/>
                    </a:stretch>
                  </pic:blipFill>
                  <pic:spPr>
                    <a:xfrm>
                      <a:off x="0" y="0"/>
                      <a:ext cx="6836410" cy="4749165"/>
                    </a:xfrm>
                    <a:prstGeom prst="rect">
                      <a:avLst/>
                    </a:prstGeom>
                  </pic:spPr>
                </pic:pic>
              </a:graphicData>
            </a:graphic>
          </wp:inline>
        </w:drawing>
      </w:r>
    </w:p>
    <w:p w14:paraId="40E3804F" w14:textId="77777777" w:rsidR="00BD1141" w:rsidRDefault="00BD1141">
      <w:pPr>
        <w:rPr>
          <w:b/>
        </w:rPr>
      </w:pPr>
    </w:p>
    <w:p w14:paraId="72BE322F" w14:textId="77777777" w:rsidR="00BD1141" w:rsidRPr="00BD1141" w:rsidRDefault="00BD1141">
      <w:pPr>
        <w:rPr>
          <w:b/>
        </w:rPr>
      </w:pPr>
    </w:p>
    <w:p w14:paraId="05982CF7" w14:textId="77777777" w:rsidR="00FA1919" w:rsidRDefault="00FA1919"/>
    <w:p w14:paraId="3A01A4D2" w14:textId="77777777" w:rsidR="00FA1919" w:rsidRDefault="00FA1919"/>
    <w:p w14:paraId="6C1CE2C1" w14:textId="77777777" w:rsidR="00FA1919" w:rsidRDefault="00FA1919"/>
    <w:p w14:paraId="2B33F77B" w14:textId="77777777" w:rsidR="00FA1919" w:rsidRDefault="00FA1919"/>
    <w:p w14:paraId="03A9FCC8" w14:textId="77777777" w:rsidR="00FA1919" w:rsidRDefault="00FA1919"/>
    <w:p w14:paraId="2B5348FE" w14:textId="77777777" w:rsidR="00FA1919" w:rsidRDefault="00FA1919"/>
    <w:p w14:paraId="352404ED" w14:textId="77777777" w:rsidR="00FA1919" w:rsidRDefault="00FA1919"/>
    <w:sectPr w:rsidR="00FA1919" w:rsidSect="005F58F0">
      <w:headerReference w:type="even" r:id="rId12"/>
      <w:headerReference w:type="default" r:id="rId13"/>
      <w:pgSz w:w="11900" w:h="16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3873E" w14:textId="77777777" w:rsidR="009E3682" w:rsidRDefault="009E3682" w:rsidP="00F631CA">
      <w:r>
        <w:separator/>
      </w:r>
    </w:p>
  </w:endnote>
  <w:endnote w:type="continuationSeparator" w:id="0">
    <w:p w14:paraId="2AC2727C" w14:textId="77777777" w:rsidR="009E3682" w:rsidRDefault="009E3682" w:rsidP="00F6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7CB4E" w14:textId="77777777" w:rsidR="009E3682" w:rsidRDefault="009E3682" w:rsidP="00F631CA">
      <w:r>
        <w:separator/>
      </w:r>
    </w:p>
  </w:footnote>
  <w:footnote w:type="continuationSeparator" w:id="0">
    <w:p w14:paraId="25119716" w14:textId="77777777" w:rsidR="009E3682" w:rsidRDefault="009E3682" w:rsidP="00F631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17C71" w14:textId="77777777" w:rsidR="009E3682" w:rsidRDefault="009E3682">
    <w:pPr>
      <w:pStyle w:val="Header"/>
    </w:pPr>
    <w:sdt>
      <w:sdtPr>
        <w:id w:val="171999623"/>
        <w:placeholder>
          <w:docPart w:val="2163655A72656943B787BAA6B39E506E"/>
        </w:placeholder>
        <w:temporary/>
        <w:showingPlcHdr/>
      </w:sdtPr>
      <w:sdtContent>
        <w:r>
          <w:t>[Type text]</w:t>
        </w:r>
      </w:sdtContent>
    </w:sdt>
    <w:r>
      <w:ptab w:relativeTo="margin" w:alignment="center" w:leader="none"/>
    </w:r>
    <w:sdt>
      <w:sdtPr>
        <w:id w:val="171999624"/>
        <w:placeholder>
          <w:docPart w:val="42A014E2FB7F8B44A87FF55B1CAE6293"/>
        </w:placeholder>
        <w:temporary/>
        <w:showingPlcHdr/>
      </w:sdtPr>
      <w:sdtContent>
        <w:r>
          <w:t>[Type text]</w:t>
        </w:r>
      </w:sdtContent>
    </w:sdt>
    <w:r>
      <w:ptab w:relativeTo="margin" w:alignment="right" w:leader="none"/>
    </w:r>
    <w:sdt>
      <w:sdtPr>
        <w:id w:val="171999625"/>
        <w:placeholder>
          <w:docPart w:val="1B0DE4B41747564B83D7F3F79B2D2CF1"/>
        </w:placeholder>
        <w:temporary/>
        <w:showingPlcHdr/>
      </w:sdtPr>
      <w:sdtContent>
        <w:r>
          <w:t>[Type text]</w:t>
        </w:r>
      </w:sdtContent>
    </w:sdt>
  </w:p>
  <w:p w14:paraId="4A3A0262" w14:textId="77777777" w:rsidR="009E3682" w:rsidRDefault="009E36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B3FBC" w14:textId="756D0CFC" w:rsidR="009E3682" w:rsidRDefault="009E3682">
    <w:pPr>
      <w:pStyle w:val="Header"/>
    </w:pPr>
    <w:r>
      <w:rPr>
        <w:noProof/>
        <w:lang w:val="en-US"/>
      </w:rPr>
      <w:drawing>
        <wp:anchor distT="0" distB="0" distL="114300" distR="114300" simplePos="0" relativeHeight="251659264" behindDoc="0" locked="0" layoutInCell="1" allowOverlap="1" wp14:anchorId="27566F14" wp14:editId="63AC05F4">
          <wp:simplePos x="0" y="0"/>
          <wp:positionH relativeFrom="column">
            <wp:posOffset>5372100</wp:posOffset>
          </wp:positionH>
          <wp:positionV relativeFrom="paragraph">
            <wp:posOffset>-318135</wp:posOffset>
          </wp:positionV>
          <wp:extent cx="1692275" cy="410210"/>
          <wp:effectExtent l="0" t="0" r="9525" b="0"/>
          <wp:wrapThrough wrapText="bothSides">
            <wp:wrapPolygon edited="0">
              <wp:start x="0" y="0"/>
              <wp:lineTo x="0" y="20062"/>
              <wp:lineTo x="21397" y="20062"/>
              <wp:lineTo x="213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09 at 4.26.03 PM.png"/>
                  <pic:cNvPicPr/>
                </pic:nvPicPr>
                <pic:blipFill>
                  <a:blip r:embed="rId1">
                    <a:extLst>
                      <a:ext uri="{28A0092B-C50C-407E-A947-70E740481C1C}">
                        <a14:useLocalDpi xmlns:a14="http://schemas.microsoft.com/office/drawing/2010/main" val="0"/>
                      </a:ext>
                    </a:extLst>
                  </a:blip>
                  <a:stretch>
                    <a:fillRect/>
                  </a:stretch>
                </pic:blipFill>
                <pic:spPr>
                  <a:xfrm>
                    <a:off x="0" y="0"/>
                    <a:ext cx="1692275" cy="410210"/>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 xml:space="preserve">Rebecca </w:t>
    </w:r>
    <w:proofErr w:type="spellStart"/>
    <w:r>
      <w:rPr>
        <w:sz w:val="18"/>
        <w:szCs w:val="18"/>
      </w:rPr>
      <w:t>Day_April</w:t>
    </w:r>
    <w:proofErr w:type="spellEnd"/>
    <w:r>
      <w:rPr>
        <w:sz w:val="18"/>
        <w:szCs w:val="18"/>
      </w:rPr>
      <w:t xml:space="preserve"> 2018</w:t>
    </w:r>
    <w:r>
      <w:ptab w:relativeTo="margin" w:alignment="center" w:leader="none"/>
    </w:r>
    <w:r>
      <w:ptab w:relativeTo="margin" w:alignment="right" w:leader="none"/>
    </w:r>
  </w:p>
  <w:p w14:paraId="25B34995" w14:textId="77777777" w:rsidR="009E3682" w:rsidRDefault="009E36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19"/>
    <w:rsid w:val="000B5DB8"/>
    <w:rsid w:val="001960D8"/>
    <w:rsid w:val="001A717F"/>
    <w:rsid w:val="003C206D"/>
    <w:rsid w:val="004233D8"/>
    <w:rsid w:val="005F58F0"/>
    <w:rsid w:val="0065463A"/>
    <w:rsid w:val="00876077"/>
    <w:rsid w:val="008A025A"/>
    <w:rsid w:val="00954F4D"/>
    <w:rsid w:val="009E3682"/>
    <w:rsid w:val="00BD1141"/>
    <w:rsid w:val="00C955D3"/>
    <w:rsid w:val="00D5151D"/>
    <w:rsid w:val="00EF54C3"/>
    <w:rsid w:val="00F631CA"/>
    <w:rsid w:val="00F658F3"/>
    <w:rsid w:val="00FA19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C061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5F5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8F0"/>
    <w:rPr>
      <w:rFonts w:ascii="Lucida Grande" w:hAnsi="Lucida Grande" w:cs="Lucida Grande"/>
      <w:sz w:val="18"/>
      <w:szCs w:val="18"/>
    </w:rPr>
  </w:style>
  <w:style w:type="paragraph" w:styleId="Header">
    <w:name w:val="header"/>
    <w:basedOn w:val="Normal"/>
    <w:link w:val="HeaderChar"/>
    <w:uiPriority w:val="99"/>
    <w:unhideWhenUsed/>
    <w:rsid w:val="00F631CA"/>
    <w:pPr>
      <w:tabs>
        <w:tab w:val="center" w:pos="4320"/>
        <w:tab w:val="right" w:pos="8640"/>
      </w:tabs>
    </w:pPr>
  </w:style>
  <w:style w:type="character" w:customStyle="1" w:styleId="HeaderChar">
    <w:name w:val="Header Char"/>
    <w:basedOn w:val="DefaultParagraphFont"/>
    <w:link w:val="Header"/>
    <w:uiPriority w:val="99"/>
    <w:rsid w:val="00F631CA"/>
  </w:style>
  <w:style w:type="paragraph" w:styleId="Footer">
    <w:name w:val="footer"/>
    <w:basedOn w:val="Normal"/>
    <w:link w:val="FooterChar"/>
    <w:uiPriority w:val="99"/>
    <w:unhideWhenUsed/>
    <w:rsid w:val="00F631CA"/>
    <w:pPr>
      <w:tabs>
        <w:tab w:val="center" w:pos="4320"/>
        <w:tab w:val="right" w:pos="8640"/>
      </w:tabs>
    </w:pPr>
  </w:style>
  <w:style w:type="character" w:customStyle="1" w:styleId="FooterChar">
    <w:name w:val="Footer Char"/>
    <w:basedOn w:val="DefaultParagraphFont"/>
    <w:link w:val="Footer"/>
    <w:uiPriority w:val="99"/>
    <w:rsid w:val="00F631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5F5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8F0"/>
    <w:rPr>
      <w:rFonts w:ascii="Lucida Grande" w:hAnsi="Lucida Grande" w:cs="Lucida Grande"/>
      <w:sz w:val="18"/>
      <w:szCs w:val="18"/>
    </w:rPr>
  </w:style>
  <w:style w:type="paragraph" w:styleId="Header">
    <w:name w:val="header"/>
    <w:basedOn w:val="Normal"/>
    <w:link w:val="HeaderChar"/>
    <w:uiPriority w:val="99"/>
    <w:unhideWhenUsed/>
    <w:rsid w:val="00F631CA"/>
    <w:pPr>
      <w:tabs>
        <w:tab w:val="center" w:pos="4320"/>
        <w:tab w:val="right" w:pos="8640"/>
      </w:tabs>
    </w:pPr>
  </w:style>
  <w:style w:type="character" w:customStyle="1" w:styleId="HeaderChar">
    <w:name w:val="Header Char"/>
    <w:basedOn w:val="DefaultParagraphFont"/>
    <w:link w:val="Header"/>
    <w:uiPriority w:val="99"/>
    <w:rsid w:val="00F631CA"/>
  </w:style>
  <w:style w:type="paragraph" w:styleId="Footer">
    <w:name w:val="footer"/>
    <w:basedOn w:val="Normal"/>
    <w:link w:val="FooterChar"/>
    <w:uiPriority w:val="99"/>
    <w:unhideWhenUsed/>
    <w:rsid w:val="00F631CA"/>
    <w:pPr>
      <w:tabs>
        <w:tab w:val="center" w:pos="4320"/>
        <w:tab w:val="right" w:pos="8640"/>
      </w:tabs>
    </w:pPr>
  </w:style>
  <w:style w:type="character" w:customStyle="1" w:styleId="FooterChar">
    <w:name w:val="Footer Char"/>
    <w:basedOn w:val="DefaultParagraphFont"/>
    <w:link w:val="Footer"/>
    <w:uiPriority w:val="99"/>
    <w:rsid w:val="00F6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63655A72656943B787BAA6B39E506E"/>
        <w:category>
          <w:name w:val="General"/>
          <w:gallery w:val="placeholder"/>
        </w:category>
        <w:types>
          <w:type w:val="bbPlcHdr"/>
        </w:types>
        <w:behaviors>
          <w:behavior w:val="content"/>
        </w:behaviors>
        <w:guid w:val="{B6728F9D-7926-3444-A5AA-528E77C535EE}"/>
      </w:docPartPr>
      <w:docPartBody>
        <w:p w14:paraId="34257760" w14:textId="07683F73" w:rsidR="002E7D4E" w:rsidRDefault="00A572FC" w:rsidP="00A572FC">
          <w:pPr>
            <w:pStyle w:val="2163655A72656943B787BAA6B39E506E"/>
          </w:pPr>
          <w:r>
            <w:t>[Type text]</w:t>
          </w:r>
        </w:p>
      </w:docPartBody>
    </w:docPart>
    <w:docPart>
      <w:docPartPr>
        <w:name w:val="42A014E2FB7F8B44A87FF55B1CAE6293"/>
        <w:category>
          <w:name w:val="General"/>
          <w:gallery w:val="placeholder"/>
        </w:category>
        <w:types>
          <w:type w:val="bbPlcHdr"/>
        </w:types>
        <w:behaviors>
          <w:behavior w:val="content"/>
        </w:behaviors>
        <w:guid w:val="{2D2E98B0-629E-E042-BA22-8FD725BF1E5A}"/>
      </w:docPartPr>
      <w:docPartBody>
        <w:p w14:paraId="6E505DC7" w14:textId="20E14B97" w:rsidR="002E7D4E" w:rsidRDefault="00A572FC" w:rsidP="00A572FC">
          <w:pPr>
            <w:pStyle w:val="42A014E2FB7F8B44A87FF55B1CAE6293"/>
          </w:pPr>
          <w:r>
            <w:t>[Type text]</w:t>
          </w:r>
        </w:p>
      </w:docPartBody>
    </w:docPart>
    <w:docPart>
      <w:docPartPr>
        <w:name w:val="1B0DE4B41747564B83D7F3F79B2D2CF1"/>
        <w:category>
          <w:name w:val="General"/>
          <w:gallery w:val="placeholder"/>
        </w:category>
        <w:types>
          <w:type w:val="bbPlcHdr"/>
        </w:types>
        <w:behaviors>
          <w:behavior w:val="content"/>
        </w:behaviors>
        <w:guid w:val="{B207BF9A-0C24-B24B-8FDD-9E9B5F9A9BE2}"/>
      </w:docPartPr>
      <w:docPartBody>
        <w:p w14:paraId="3C1FF5D5" w14:textId="08F62951" w:rsidR="002E7D4E" w:rsidRDefault="00A572FC" w:rsidP="00A572FC">
          <w:pPr>
            <w:pStyle w:val="1B0DE4B41747564B83D7F3F79B2D2CF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FC"/>
    <w:rsid w:val="002E7D4E"/>
    <w:rsid w:val="00A572FC"/>
    <w:rsid w:val="00CC32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3655A72656943B787BAA6B39E506E">
    <w:name w:val="2163655A72656943B787BAA6B39E506E"/>
    <w:rsid w:val="00A572FC"/>
  </w:style>
  <w:style w:type="paragraph" w:customStyle="1" w:styleId="42A014E2FB7F8B44A87FF55B1CAE6293">
    <w:name w:val="42A014E2FB7F8B44A87FF55B1CAE6293"/>
    <w:rsid w:val="00A572FC"/>
  </w:style>
  <w:style w:type="paragraph" w:customStyle="1" w:styleId="1B0DE4B41747564B83D7F3F79B2D2CF1">
    <w:name w:val="1B0DE4B41747564B83D7F3F79B2D2CF1"/>
    <w:rsid w:val="00A572FC"/>
  </w:style>
  <w:style w:type="paragraph" w:customStyle="1" w:styleId="5F3EA3BB8460C24094E0D47B68EDE455">
    <w:name w:val="5F3EA3BB8460C24094E0D47B68EDE455"/>
    <w:rsid w:val="00A572FC"/>
  </w:style>
  <w:style w:type="paragraph" w:customStyle="1" w:styleId="BD6D6449BB4DF24DA5D566ECE2AE2734">
    <w:name w:val="BD6D6449BB4DF24DA5D566ECE2AE2734"/>
    <w:rsid w:val="00A572FC"/>
  </w:style>
  <w:style w:type="paragraph" w:customStyle="1" w:styleId="34711A168000FB419712BD5FE6022EBB">
    <w:name w:val="34711A168000FB419712BD5FE6022EBB"/>
    <w:rsid w:val="00A572F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3655A72656943B787BAA6B39E506E">
    <w:name w:val="2163655A72656943B787BAA6B39E506E"/>
    <w:rsid w:val="00A572FC"/>
  </w:style>
  <w:style w:type="paragraph" w:customStyle="1" w:styleId="42A014E2FB7F8B44A87FF55B1CAE6293">
    <w:name w:val="42A014E2FB7F8B44A87FF55B1CAE6293"/>
    <w:rsid w:val="00A572FC"/>
  </w:style>
  <w:style w:type="paragraph" w:customStyle="1" w:styleId="1B0DE4B41747564B83D7F3F79B2D2CF1">
    <w:name w:val="1B0DE4B41747564B83D7F3F79B2D2CF1"/>
    <w:rsid w:val="00A572FC"/>
  </w:style>
  <w:style w:type="paragraph" w:customStyle="1" w:styleId="5F3EA3BB8460C24094E0D47B68EDE455">
    <w:name w:val="5F3EA3BB8460C24094E0D47B68EDE455"/>
    <w:rsid w:val="00A572FC"/>
  </w:style>
  <w:style w:type="paragraph" w:customStyle="1" w:styleId="BD6D6449BB4DF24DA5D566ECE2AE2734">
    <w:name w:val="BD6D6449BB4DF24DA5D566ECE2AE2734"/>
    <w:rsid w:val="00A572FC"/>
  </w:style>
  <w:style w:type="paragraph" w:customStyle="1" w:styleId="34711A168000FB419712BD5FE6022EBB">
    <w:name w:val="34711A168000FB419712BD5FE6022EBB"/>
    <w:rsid w:val="00A57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D2C0-45F1-6C4E-948F-B2AFECC5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434</Words>
  <Characters>2476</Characters>
  <Application>Microsoft Macintosh Word</Application>
  <DocSecurity>0</DocSecurity>
  <Lines>20</Lines>
  <Paragraphs>5</Paragraphs>
  <ScaleCrop>false</ScaleCrop>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5</cp:revision>
  <cp:lastPrinted>2018-10-09T21:29:00Z</cp:lastPrinted>
  <dcterms:created xsi:type="dcterms:W3CDTF">2018-10-09T14:10:00Z</dcterms:created>
  <dcterms:modified xsi:type="dcterms:W3CDTF">2018-10-09T21:29:00Z</dcterms:modified>
</cp:coreProperties>
</file>